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CE" w:rsidRDefault="00A43BCE" w:rsidP="00A43BCE">
      <w:pPr>
        <w:jc w:val="center"/>
        <w:rPr>
          <w:sz w:val="28"/>
          <w:szCs w:val="28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396"/>
      </w:tblGrid>
      <w:tr w:rsidR="00A43BCE" w:rsidTr="00942C5A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BCE" w:rsidRDefault="00A43BCE" w:rsidP="00942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A43BCE" w:rsidRDefault="00A43BCE" w:rsidP="00942C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A43BCE" w:rsidRDefault="00A43BCE" w:rsidP="00942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A43BCE" w:rsidRDefault="00A43BCE" w:rsidP="00942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A43BCE" w:rsidRDefault="00A43BCE" w:rsidP="00942C5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РЕШЕНИЕ</w:t>
            </w:r>
          </w:p>
        </w:tc>
      </w:tr>
      <w:tr w:rsidR="00A43BCE" w:rsidTr="00942C5A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BCE" w:rsidRPr="00CD5A27" w:rsidRDefault="00A43BCE" w:rsidP="00942C5A">
            <w:pPr>
              <w:rPr>
                <w:sz w:val="28"/>
                <w:szCs w:val="28"/>
              </w:rPr>
            </w:pPr>
          </w:p>
          <w:p w:rsidR="00A43BCE" w:rsidRPr="00CD5A27" w:rsidRDefault="00EF18E1" w:rsidP="00EF18E1">
            <w:pPr>
              <w:rPr>
                <w:sz w:val="28"/>
                <w:szCs w:val="28"/>
              </w:rPr>
            </w:pPr>
            <w:r>
              <w:rPr>
                <w:sz w:val="28"/>
                <w:lang w:eastAsia="en-US"/>
              </w:rPr>
              <w:t>«16» июля 2020 года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BCE" w:rsidRPr="00CD5A27" w:rsidRDefault="00A43BCE" w:rsidP="00EF18E1">
            <w:pPr>
              <w:ind w:left="1962"/>
              <w:jc w:val="right"/>
              <w:rPr>
                <w:sz w:val="28"/>
                <w:szCs w:val="28"/>
              </w:rPr>
            </w:pPr>
            <w:r w:rsidRPr="00CD5A27">
              <w:rPr>
                <w:sz w:val="28"/>
                <w:szCs w:val="28"/>
              </w:rPr>
              <w:t xml:space="preserve">   № </w:t>
            </w:r>
            <w:r w:rsidR="00EF18E1">
              <w:rPr>
                <w:sz w:val="28"/>
                <w:szCs w:val="28"/>
              </w:rPr>
              <w:t>827-62</w:t>
            </w:r>
          </w:p>
        </w:tc>
      </w:tr>
      <w:tr w:rsidR="00A43BCE" w:rsidTr="00942C5A">
        <w:trPr>
          <w:trHeight w:val="34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BCE" w:rsidRDefault="00A43BCE" w:rsidP="00942C5A">
            <w:pPr>
              <w:jc w:val="center"/>
            </w:pPr>
            <w:r>
              <w:t>гп Северо-Енисейский</w:t>
            </w:r>
          </w:p>
          <w:p w:rsidR="00A43BCE" w:rsidRDefault="00A43BCE" w:rsidP="00942C5A">
            <w:pPr>
              <w:jc w:val="center"/>
              <w:rPr>
                <w:sz w:val="28"/>
              </w:rPr>
            </w:pPr>
          </w:p>
        </w:tc>
      </w:tr>
    </w:tbl>
    <w:p w:rsidR="00A43BCE" w:rsidRPr="00816B57" w:rsidRDefault="00CD5A27" w:rsidP="00CD5A2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B57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Северо-Енисейского районного Совета депутатов «Об утверждении</w:t>
      </w:r>
      <w:r w:rsidR="00206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B57">
        <w:rPr>
          <w:rFonts w:ascii="Times New Roman" w:hAnsi="Times New Roman" w:cs="Times New Roman"/>
          <w:b/>
          <w:sz w:val="28"/>
          <w:szCs w:val="28"/>
        </w:rPr>
        <w:t>Положения о муниципальных гарантиях Северо-Енисейского района»</w:t>
      </w:r>
    </w:p>
    <w:p w:rsidR="00CD5A27" w:rsidRDefault="00CD5A27" w:rsidP="00CD5A2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A43BCE" w:rsidRDefault="00A43BCE" w:rsidP="00A43B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необходимостью </w:t>
      </w:r>
      <w:r w:rsidR="004D0EA3">
        <w:rPr>
          <w:sz w:val="28"/>
          <w:szCs w:val="28"/>
        </w:rPr>
        <w:t xml:space="preserve">приведения муниципальных правовых актов Северо-Енисейского района в соответствие с Бюджетным кодексом Российской Федерации, обеспечения регулирования бюджетных правоотношений Северо-Енисейского района в соответствии с действующим бюджетным законодательством Российской Федерации, в </w:t>
      </w:r>
      <w:r>
        <w:rPr>
          <w:sz w:val="28"/>
          <w:szCs w:val="28"/>
        </w:rPr>
        <w:t xml:space="preserve">целях уточнения некоторых положений </w:t>
      </w:r>
      <w:r w:rsidR="004D0EA3">
        <w:rPr>
          <w:sz w:val="28"/>
          <w:szCs w:val="28"/>
        </w:rPr>
        <w:t xml:space="preserve">о муниципальных гарантиях Северо-Енисейского района,  </w:t>
      </w:r>
      <w:r>
        <w:rPr>
          <w:sz w:val="28"/>
          <w:szCs w:val="28"/>
        </w:rPr>
        <w:t>руководствуясь стать</w:t>
      </w:r>
      <w:r w:rsidR="006F459D">
        <w:rPr>
          <w:sz w:val="28"/>
          <w:szCs w:val="28"/>
        </w:rPr>
        <w:t>ей</w:t>
      </w:r>
      <w:r>
        <w:rPr>
          <w:sz w:val="28"/>
          <w:szCs w:val="28"/>
        </w:rPr>
        <w:t xml:space="preserve">24 Устава Северо-Енисейского района, </w:t>
      </w:r>
      <w:r w:rsidRPr="00C954FD">
        <w:rPr>
          <w:sz w:val="28"/>
          <w:szCs w:val="28"/>
        </w:rPr>
        <w:t xml:space="preserve">Северо-Енисейский районный Совет депутатов </w:t>
      </w:r>
      <w:r w:rsidR="00C954FD">
        <w:rPr>
          <w:sz w:val="28"/>
          <w:szCs w:val="28"/>
        </w:rPr>
        <w:t>решил</w:t>
      </w:r>
      <w:r w:rsidRPr="00C954FD">
        <w:rPr>
          <w:sz w:val="28"/>
          <w:szCs w:val="28"/>
        </w:rPr>
        <w:t>:</w:t>
      </w:r>
    </w:p>
    <w:p w:rsidR="00957A98" w:rsidRDefault="00957A98" w:rsidP="00957A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57A98">
        <w:rPr>
          <w:rFonts w:ascii="Times New Roman" w:hAnsi="Times New Roman" w:cs="Times New Roman"/>
          <w:sz w:val="28"/>
          <w:szCs w:val="28"/>
        </w:rPr>
        <w:t>1. Внести в</w:t>
      </w:r>
      <w:r>
        <w:rPr>
          <w:rFonts w:ascii="Times New Roman" w:hAnsi="Times New Roman" w:cs="Times New Roman"/>
          <w:sz w:val="28"/>
          <w:szCs w:val="28"/>
        </w:rPr>
        <w:t>решение Северо-Енисейского районного Совета депутатов от 1</w:t>
      </w:r>
      <w:r w:rsidR="00860BC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60BC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</w:t>
      </w:r>
      <w:r w:rsidR="00860B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60BC2">
        <w:rPr>
          <w:rFonts w:ascii="Times New Roman" w:hAnsi="Times New Roman" w:cs="Times New Roman"/>
          <w:sz w:val="28"/>
          <w:szCs w:val="28"/>
        </w:rPr>
        <w:t>403</w:t>
      </w:r>
      <w:r>
        <w:rPr>
          <w:rFonts w:ascii="Times New Roman" w:hAnsi="Times New Roman" w:cs="Times New Roman"/>
          <w:sz w:val="28"/>
          <w:szCs w:val="28"/>
        </w:rPr>
        <w:t>-</w:t>
      </w:r>
      <w:r w:rsidR="00860BC2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утвержденииПоложения о муниципальных гарантиях Северо-Енисейского района»</w:t>
      </w:r>
      <w:r w:rsidR="00D70382">
        <w:rPr>
          <w:rFonts w:ascii="Times New Roman" w:hAnsi="Times New Roman" w:cs="Times New Roman"/>
          <w:sz w:val="28"/>
          <w:szCs w:val="28"/>
        </w:rPr>
        <w:t xml:space="preserve">(в редакции решений Северо-Енисейского районного Совета депутатов </w:t>
      </w:r>
      <w:r w:rsidR="005C3A11" w:rsidRPr="005C3A11">
        <w:rPr>
          <w:rFonts w:ascii="Times New Roman" w:hAnsi="Times New Roman" w:cs="Times New Roman"/>
          <w:sz w:val="28"/>
          <w:szCs w:val="28"/>
        </w:rPr>
        <w:t>от 20.03.2009 №534-47, от 11.06.2009 №572-51, от 24.04.2012 № 477-3</w:t>
      </w:r>
      <w:r w:rsidR="002106A9">
        <w:rPr>
          <w:rFonts w:ascii="Times New Roman" w:hAnsi="Times New Roman" w:cs="Times New Roman"/>
          <w:sz w:val="28"/>
          <w:szCs w:val="28"/>
        </w:rPr>
        <w:t>2</w:t>
      </w:r>
      <w:r w:rsidR="00D70382">
        <w:rPr>
          <w:rFonts w:ascii="Times New Roman" w:hAnsi="Times New Roman" w:cs="Times New Roman"/>
          <w:sz w:val="28"/>
          <w:szCs w:val="28"/>
        </w:rPr>
        <w:t>)</w:t>
      </w:r>
      <w:r w:rsidR="006D0056">
        <w:rPr>
          <w:rFonts w:ascii="Times New Roman" w:hAnsi="Times New Roman" w:cs="Times New Roman"/>
          <w:sz w:val="28"/>
          <w:szCs w:val="28"/>
        </w:rPr>
        <w:t xml:space="preserve"> (далее - решение)</w:t>
      </w:r>
      <w:r w:rsidR="005C3A1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0055B" w:rsidRDefault="00A23D4A" w:rsidP="005005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</w:t>
      </w:r>
      <w:r w:rsidR="0050055B">
        <w:rPr>
          <w:sz w:val="28"/>
          <w:szCs w:val="28"/>
        </w:rPr>
        <w:t>в наименованиирешения слова «</w:t>
      </w:r>
      <w:r w:rsidR="001359AF">
        <w:rPr>
          <w:sz w:val="28"/>
          <w:szCs w:val="28"/>
        </w:rPr>
        <w:t xml:space="preserve">Об утверждении </w:t>
      </w:r>
      <w:r w:rsidR="00795D2D">
        <w:rPr>
          <w:sz w:val="28"/>
          <w:szCs w:val="28"/>
        </w:rPr>
        <w:t>Положения о муниципальных гарантиях Северо-Енисейского района</w:t>
      </w:r>
      <w:r w:rsidR="0050055B">
        <w:rPr>
          <w:sz w:val="28"/>
          <w:szCs w:val="28"/>
        </w:rPr>
        <w:t xml:space="preserve">»заменить словами </w:t>
      </w:r>
      <w:r w:rsidR="00795D2D">
        <w:rPr>
          <w:sz w:val="28"/>
          <w:szCs w:val="28"/>
        </w:rPr>
        <w:t>«Об утверждении Порядка предоставления  муниципальных гарантий Северо-Енисейского района»</w:t>
      </w:r>
      <w:r w:rsidR="0050055B">
        <w:rPr>
          <w:sz w:val="28"/>
          <w:szCs w:val="28"/>
        </w:rPr>
        <w:t>;</w:t>
      </w:r>
    </w:p>
    <w:p w:rsidR="00CF5F11" w:rsidRDefault="0050055B" w:rsidP="00A23D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 </w:t>
      </w:r>
      <w:r w:rsidR="00412368">
        <w:rPr>
          <w:sz w:val="28"/>
          <w:szCs w:val="28"/>
        </w:rPr>
        <w:t>преамбулу решения изложить в следующей редакции:</w:t>
      </w:r>
    </w:p>
    <w:p w:rsidR="00412368" w:rsidRDefault="00412368" w:rsidP="00AA4F2A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274D5F">
        <w:rPr>
          <w:rFonts w:ascii="Times New Roman" w:hAnsi="Times New Roman" w:cs="Times New Roman"/>
          <w:sz w:val="28"/>
          <w:szCs w:val="28"/>
        </w:rPr>
        <w:t>«</w:t>
      </w:r>
      <w:r w:rsidR="0076194B" w:rsidRPr="00274D5F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C03D24" w:rsidRPr="00274D5F">
        <w:rPr>
          <w:rFonts w:ascii="Times New Roman" w:hAnsi="Times New Roman" w:cs="Times New Roman"/>
          <w:sz w:val="28"/>
          <w:szCs w:val="28"/>
        </w:rPr>
        <w:t>115, 115.1, 115.2, 115.3, 117, 120, 121</w:t>
      </w:r>
      <w:r w:rsidR="0076194B" w:rsidRPr="00274D5F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503DE2" w:rsidRPr="00274D5F">
        <w:rPr>
          <w:rFonts w:ascii="Times New Roman" w:hAnsi="Times New Roman" w:cs="Times New Roman"/>
          <w:sz w:val="28"/>
          <w:szCs w:val="28"/>
        </w:rPr>
        <w:t>ого</w:t>
      </w:r>
      <w:r w:rsidR="0076194B" w:rsidRPr="00274D5F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03DE2" w:rsidRPr="00274D5F">
        <w:rPr>
          <w:rFonts w:ascii="Times New Roman" w:hAnsi="Times New Roman" w:cs="Times New Roman"/>
          <w:sz w:val="28"/>
          <w:szCs w:val="28"/>
        </w:rPr>
        <w:t>а</w:t>
      </w:r>
      <w:r w:rsidR="0076194B" w:rsidRPr="00274D5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74E18" w:rsidRPr="00274D5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6194B" w:rsidRPr="00274D5F">
        <w:rPr>
          <w:rFonts w:ascii="Times New Roman" w:hAnsi="Times New Roman" w:cs="Times New Roman"/>
          <w:sz w:val="28"/>
          <w:szCs w:val="28"/>
        </w:rPr>
        <w:t>регулирования бюджетных правоотношений Северо-Енисейского района</w:t>
      </w:r>
      <w:r w:rsidR="00A74E18" w:rsidRPr="00274D5F">
        <w:rPr>
          <w:rFonts w:ascii="Times New Roman" w:hAnsi="Times New Roman" w:cs="Times New Roman"/>
          <w:sz w:val="28"/>
          <w:szCs w:val="28"/>
        </w:rPr>
        <w:t>, связанных с предоставлением муниципальных гарантий Северо-Енисейского района</w:t>
      </w:r>
      <w:r w:rsidR="004822E7" w:rsidRPr="00274D5F">
        <w:rPr>
          <w:rFonts w:ascii="Times New Roman" w:hAnsi="Times New Roman" w:cs="Times New Roman"/>
          <w:sz w:val="28"/>
          <w:szCs w:val="28"/>
        </w:rPr>
        <w:t xml:space="preserve">, </w:t>
      </w:r>
      <w:r w:rsidR="0076194B" w:rsidRPr="00274D5F">
        <w:rPr>
          <w:rFonts w:ascii="Times New Roman" w:hAnsi="Times New Roman" w:cs="Times New Roman"/>
          <w:sz w:val="28"/>
          <w:szCs w:val="28"/>
        </w:rPr>
        <w:t xml:space="preserve">  руководствуясь </w:t>
      </w:r>
      <w:r w:rsidR="00FD4E58" w:rsidRPr="00274D5F">
        <w:rPr>
          <w:rFonts w:ascii="Times New Roman" w:hAnsi="Times New Roman" w:cs="Times New Roman"/>
          <w:sz w:val="28"/>
          <w:szCs w:val="28"/>
        </w:rPr>
        <w:t>статьей</w:t>
      </w:r>
      <w:r w:rsidR="002C4B32" w:rsidRPr="00274D5F">
        <w:rPr>
          <w:rFonts w:ascii="Times New Roman" w:hAnsi="Times New Roman" w:cs="Times New Roman"/>
          <w:sz w:val="28"/>
          <w:szCs w:val="28"/>
        </w:rPr>
        <w:t>7</w:t>
      </w:r>
      <w:r w:rsidR="002D18B1" w:rsidRPr="00274D5F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Северо-Енисейском районе, утвержденного решением Северо-Енисейского районного Совета депутатов от 30.09.2011 № 349-25,</w:t>
      </w:r>
      <w:r w:rsidR="0076194B" w:rsidRPr="00BB61C9">
        <w:rPr>
          <w:rFonts w:ascii="Times New Roman" w:hAnsi="Times New Roman" w:cs="Times New Roman"/>
          <w:sz w:val="28"/>
          <w:szCs w:val="28"/>
        </w:rPr>
        <w:t>статьей  24  Устава Северо-Енисейского района, Северо-Енисейский районный Совет депутатов решил:</w:t>
      </w:r>
      <w:r>
        <w:rPr>
          <w:sz w:val="28"/>
          <w:szCs w:val="28"/>
        </w:rPr>
        <w:t>»;</w:t>
      </w:r>
    </w:p>
    <w:p w:rsidR="00E32C35" w:rsidRDefault="00CF5F11" w:rsidP="00A23D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</w:t>
      </w:r>
      <w:r w:rsidR="003D2AE3">
        <w:rPr>
          <w:sz w:val="28"/>
          <w:szCs w:val="28"/>
        </w:rPr>
        <w:t xml:space="preserve">в пункте 1 решения слова «Утвердить Положение о муниципальных гарантиях Северо-Енисейского района» заменить словами «Утвердить </w:t>
      </w:r>
      <w:r w:rsidR="003D2AE3">
        <w:rPr>
          <w:sz w:val="28"/>
          <w:szCs w:val="28"/>
        </w:rPr>
        <w:lastRenderedPageBreak/>
        <w:t>Порядок предоставления  муниципальных гарантий Северо-Енисейского района»;</w:t>
      </w:r>
    </w:p>
    <w:p w:rsidR="00A23D4A" w:rsidRDefault="00CF5F11" w:rsidP="00A23D4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2C35">
        <w:rPr>
          <w:sz w:val="28"/>
          <w:szCs w:val="28"/>
        </w:rPr>
        <w:t xml:space="preserve">) </w:t>
      </w:r>
      <w:r w:rsidR="00A23D4A">
        <w:rPr>
          <w:sz w:val="28"/>
          <w:szCs w:val="28"/>
        </w:rPr>
        <w:t>пункт 2 решения</w:t>
      </w:r>
      <w:r w:rsidR="000870A5">
        <w:rPr>
          <w:sz w:val="28"/>
          <w:szCs w:val="28"/>
        </w:rPr>
        <w:t>изложить</w:t>
      </w:r>
      <w:r w:rsidR="00A23D4A">
        <w:rPr>
          <w:sz w:val="28"/>
          <w:szCs w:val="28"/>
        </w:rPr>
        <w:t xml:space="preserve"> в следующей редакции:</w:t>
      </w:r>
    </w:p>
    <w:p w:rsidR="0068372E" w:rsidRPr="00C954FD" w:rsidRDefault="00A23D4A" w:rsidP="0068372E">
      <w:pPr>
        <w:jc w:val="both"/>
        <w:rPr>
          <w:sz w:val="28"/>
          <w:szCs w:val="28"/>
        </w:rPr>
      </w:pPr>
      <w:r>
        <w:rPr>
          <w:sz w:val="28"/>
          <w:szCs w:val="28"/>
        </w:rPr>
        <w:t>«2. Контроль за исполнением настоящего решения возложить</w:t>
      </w:r>
      <w:r w:rsidR="0068372E">
        <w:rPr>
          <w:sz w:val="28"/>
          <w:szCs w:val="28"/>
        </w:rPr>
        <w:t xml:space="preserve"> на </w:t>
      </w:r>
      <w:r w:rsidR="00B112FF">
        <w:rPr>
          <w:sz w:val="28"/>
          <w:szCs w:val="28"/>
        </w:rPr>
        <w:t xml:space="preserve">постоянную </w:t>
      </w:r>
      <w:r w:rsidR="0068372E">
        <w:rPr>
          <w:sz w:val="28"/>
          <w:szCs w:val="28"/>
        </w:rPr>
        <w:t>комиссию</w:t>
      </w:r>
      <w:r w:rsidR="00B112FF">
        <w:rPr>
          <w:sz w:val="28"/>
          <w:szCs w:val="28"/>
        </w:rPr>
        <w:t xml:space="preserve"> Северо-Енисейского района</w:t>
      </w:r>
      <w:r w:rsidR="0068372E">
        <w:rPr>
          <w:sz w:val="28"/>
          <w:szCs w:val="28"/>
        </w:rPr>
        <w:t xml:space="preserve"> по бюджету,</w:t>
      </w:r>
      <w:r w:rsidR="00B112FF">
        <w:rPr>
          <w:sz w:val="28"/>
          <w:szCs w:val="28"/>
        </w:rPr>
        <w:t xml:space="preserve"> муниципальной</w:t>
      </w:r>
      <w:r w:rsidR="0068372E">
        <w:rPr>
          <w:sz w:val="28"/>
          <w:szCs w:val="28"/>
        </w:rPr>
        <w:t xml:space="preserve"> собственности и экономической политике.».</w:t>
      </w:r>
    </w:p>
    <w:p w:rsidR="00957A98" w:rsidRPr="00C954FD" w:rsidRDefault="00CF5F11" w:rsidP="00DF1CF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3A11">
        <w:rPr>
          <w:sz w:val="28"/>
          <w:szCs w:val="28"/>
        </w:rPr>
        <w:t xml:space="preserve">) </w:t>
      </w:r>
      <w:r w:rsidR="00A23D4A">
        <w:rPr>
          <w:sz w:val="28"/>
          <w:szCs w:val="28"/>
        </w:rPr>
        <w:t>изложить приложение к решению</w:t>
      </w:r>
      <w:r w:rsidR="001A05A4">
        <w:rPr>
          <w:sz w:val="28"/>
          <w:szCs w:val="28"/>
        </w:rPr>
        <w:t>, именуемое «Положение о муниципальных гарантиях Северо-Енисейского района»</w:t>
      </w:r>
      <w:r w:rsidR="00A23D4A">
        <w:rPr>
          <w:sz w:val="28"/>
          <w:szCs w:val="28"/>
        </w:rPr>
        <w:t xml:space="preserve"> в новой редакции согласно приложению к настоящему решению.</w:t>
      </w:r>
    </w:p>
    <w:p w:rsidR="00E9391A" w:rsidRPr="007F41D9" w:rsidRDefault="003A62F4" w:rsidP="00E9391A">
      <w:pPr>
        <w:jc w:val="both"/>
        <w:rPr>
          <w:sz w:val="28"/>
          <w:szCs w:val="28"/>
        </w:rPr>
      </w:pPr>
      <w:r w:rsidRPr="00951ECA">
        <w:rPr>
          <w:sz w:val="28"/>
          <w:szCs w:val="28"/>
        </w:rPr>
        <w:t>2.</w:t>
      </w:r>
      <w:r w:rsidR="00E9391A" w:rsidRPr="000A5119">
        <w:rPr>
          <w:sz w:val="28"/>
          <w:szCs w:val="28"/>
        </w:rPr>
        <w:t xml:space="preserve">Настоящее </w:t>
      </w:r>
      <w:r w:rsidR="00E9391A">
        <w:rPr>
          <w:sz w:val="28"/>
          <w:szCs w:val="28"/>
        </w:rPr>
        <w:t>решение вступает в силу в день его</w:t>
      </w:r>
      <w:r w:rsidR="00E9391A" w:rsidRPr="000A5119">
        <w:rPr>
          <w:sz w:val="28"/>
          <w:szCs w:val="28"/>
        </w:rPr>
        <w:t xml:space="preserve"> официального опубликования </w:t>
      </w:r>
      <w:r w:rsidR="00E9391A">
        <w:rPr>
          <w:sz w:val="28"/>
          <w:szCs w:val="28"/>
        </w:rPr>
        <w:t>в газете «Северо-Енисейский Вестник».</w:t>
      </w:r>
    </w:p>
    <w:p w:rsidR="00B86DB5" w:rsidRDefault="00B86DB5" w:rsidP="00B86DB5">
      <w:pPr>
        <w:jc w:val="both"/>
      </w:pPr>
    </w:p>
    <w:p w:rsidR="00B86DB5" w:rsidRDefault="00B86DB5" w:rsidP="00B86DB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tbl>
      <w:tblPr>
        <w:tblW w:w="9856" w:type="dxa"/>
        <w:tblLook w:val="01E0"/>
      </w:tblPr>
      <w:tblGrid>
        <w:gridCol w:w="5070"/>
        <w:gridCol w:w="4786"/>
      </w:tblGrid>
      <w:tr w:rsidR="00B86DB5" w:rsidRPr="00AF1CE7" w:rsidTr="00942C5A">
        <w:tc>
          <w:tcPr>
            <w:tcW w:w="5070" w:type="dxa"/>
          </w:tcPr>
          <w:p w:rsidR="00B86DB5" w:rsidRDefault="00B86DB5" w:rsidP="00942C5A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Северо-Енисейского</w:t>
            </w:r>
          </w:p>
          <w:p w:rsidR="00B86DB5" w:rsidRDefault="00B86DB5" w:rsidP="00942C5A">
            <w:pPr>
              <w:ind w:left="284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районного Совета депутатов</w:t>
            </w:r>
          </w:p>
          <w:p w:rsidR="00B86DB5" w:rsidRDefault="00B86DB5" w:rsidP="00942C5A">
            <w:pPr>
              <w:ind w:left="284"/>
              <w:rPr>
                <w:sz w:val="26"/>
                <w:szCs w:val="26"/>
              </w:rPr>
            </w:pPr>
          </w:p>
          <w:p w:rsidR="00B86DB5" w:rsidRPr="00AF1CE7" w:rsidRDefault="00B86DB5" w:rsidP="00942C5A">
            <w:pPr>
              <w:ind w:left="284"/>
              <w:rPr>
                <w:sz w:val="26"/>
                <w:szCs w:val="26"/>
              </w:rPr>
            </w:pPr>
            <w:r w:rsidRPr="00AF1CE7">
              <w:rPr>
                <w:sz w:val="26"/>
                <w:szCs w:val="26"/>
              </w:rPr>
              <w:t>________</w:t>
            </w:r>
            <w:r>
              <w:rPr>
                <w:sz w:val="26"/>
                <w:szCs w:val="26"/>
              </w:rPr>
              <w:t>_____</w:t>
            </w:r>
            <w:r w:rsidRPr="00AF1CE7">
              <w:rPr>
                <w:sz w:val="26"/>
                <w:szCs w:val="26"/>
              </w:rPr>
              <w:t xml:space="preserve">_____  </w:t>
            </w:r>
            <w:r>
              <w:rPr>
                <w:sz w:val="28"/>
                <w:szCs w:val="28"/>
              </w:rPr>
              <w:t>Т.Л.Калинина</w:t>
            </w:r>
          </w:p>
          <w:p w:rsidR="00B86DB5" w:rsidRPr="00AF1CE7" w:rsidRDefault="00EF18E1" w:rsidP="00942C5A">
            <w:pPr>
              <w:pStyle w:val="ConsPlusNonformat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F18E1">
              <w:rPr>
                <w:rFonts w:ascii="Times New Roman" w:hAnsi="Times New Roman" w:cs="Times New Roman"/>
                <w:sz w:val="26"/>
                <w:szCs w:val="26"/>
              </w:rPr>
              <w:t>«16» июля 2020 года</w:t>
            </w:r>
          </w:p>
        </w:tc>
        <w:tc>
          <w:tcPr>
            <w:tcW w:w="4786" w:type="dxa"/>
          </w:tcPr>
          <w:p w:rsidR="00B86DB5" w:rsidRPr="005F55C9" w:rsidRDefault="00B86DB5" w:rsidP="00942C5A">
            <w:pPr>
              <w:ind w:left="284"/>
              <w:rPr>
                <w:sz w:val="28"/>
                <w:szCs w:val="28"/>
              </w:rPr>
            </w:pPr>
            <w:r w:rsidRPr="005F55C9">
              <w:rPr>
                <w:sz w:val="28"/>
                <w:szCs w:val="28"/>
              </w:rPr>
              <w:t>Глава Северо-Енисейского района</w:t>
            </w:r>
          </w:p>
          <w:p w:rsidR="00B86DB5" w:rsidRPr="005F55C9" w:rsidRDefault="00B86DB5" w:rsidP="00942C5A">
            <w:pPr>
              <w:ind w:left="284"/>
              <w:rPr>
                <w:sz w:val="28"/>
                <w:szCs w:val="28"/>
              </w:rPr>
            </w:pPr>
          </w:p>
          <w:p w:rsidR="00B86DB5" w:rsidRDefault="00B86DB5" w:rsidP="00942C5A">
            <w:pPr>
              <w:ind w:left="284"/>
              <w:rPr>
                <w:sz w:val="26"/>
                <w:szCs w:val="26"/>
              </w:rPr>
            </w:pPr>
          </w:p>
          <w:p w:rsidR="00B86DB5" w:rsidRDefault="00B86DB5" w:rsidP="00942C5A">
            <w:pPr>
              <w:ind w:left="284"/>
              <w:rPr>
                <w:sz w:val="26"/>
                <w:szCs w:val="26"/>
              </w:rPr>
            </w:pPr>
            <w:r w:rsidRPr="001B5D99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>___</w:t>
            </w:r>
            <w:r w:rsidRPr="001B5D99">
              <w:rPr>
                <w:sz w:val="26"/>
                <w:szCs w:val="26"/>
              </w:rPr>
              <w:t xml:space="preserve">_____ </w:t>
            </w:r>
            <w:r w:rsidRPr="005F55C9">
              <w:rPr>
                <w:sz w:val="28"/>
                <w:szCs w:val="28"/>
              </w:rPr>
              <w:t>И.М.Гайнутдинов</w:t>
            </w:r>
          </w:p>
          <w:p w:rsidR="00B86DB5" w:rsidRDefault="00B86DB5" w:rsidP="00942C5A">
            <w:pPr>
              <w:ind w:left="284"/>
              <w:jc w:val="both"/>
            </w:pPr>
            <w:r w:rsidRPr="00AF1CE7">
              <w:rPr>
                <w:sz w:val="26"/>
                <w:szCs w:val="26"/>
              </w:rPr>
              <w:t xml:space="preserve"> </w:t>
            </w:r>
            <w:r w:rsidR="00EF18E1" w:rsidRPr="00EF18E1">
              <w:rPr>
                <w:sz w:val="26"/>
                <w:szCs w:val="26"/>
              </w:rPr>
              <w:t>«16» июля 2020 года</w:t>
            </w:r>
          </w:p>
          <w:p w:rsidR="00B86DB5" w:rsidRDefault="00B86DB5" w:rsidP="00942C5A">
            <w:pPr>
              <w:ind w:left="284"/>
              <w:rPr>
                <w:sz w:val="26"/>
                <w:szCs w:val="26"/>
                <w:u w:val="single"/>
              </w:rPr>
            </w:pPr>
          </w:p>
          <w:p w:rsidR="00B86DB5" w:rsidRPr="00AF1CE7" w:rsidRDefault="00B86DB5" w:rsidP="00942C5A">
            <w:pPr>
              <w:ind w:left="284"/>
              <w:rPr>
                <w:sz w:val="26"/>
                <w:szCs w:val="26"/>
              </w:rPr>
            </w:pPr>
          </w:p>
        </w:tc>
      </w:tr>
    </w:tbl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91225F" w:rsidRDefault="0091225F" w:rsidP="001262D4">
      <w:pPr>
        <w:jc w:val="right"/>
      </w:pPr>
    </w:p>
    <w:p w:rsidR="00367D57" w:rsidRDefault="00367D57" w:rsidP="001262D4">
      <w:pPr>
        <w:jc w:val="right"/>
        <w:sectPr w:rsidR="00367D57" w:rsidSect="00805172">
          <w:footerReference w:type="even" r:id="rId8"/>
          <w:footerReference w:type="default" r:id="rId9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5D0A0C" w:rsidRDefault="005D0A0C" w:rsidP="001262D4">
      <w:pPr>
        <w:jc w:val="right"/>
      </w:pPr>
      <w:r>
        <w:t>Приложение</w:t>
      </w:r>
    </w:p>
    <w:p w:rsidR="002F4676" w:rsidRDefault="005D0A0C" w:rsidP="001262D4">
      <w:pPr>
        <w:jc w:val="right"/>
      </w:pPr>
      <w:r>
        <w:t xml:space="preserve"> к решению Северо-Енисейского</w:t>
      </w:r>
    </w:p>
    <w:p w:rsidR="005D0A0C" w:rsidRDefault="005D0A0C" w:rsidP="001262D4">
      <w:pPr>
        <w:jc w:val="right"/>
      </w:pPr>
      <w:r>
        <w:t xml:space="preserve">районного Совета депутатов </w:t>
      </w:r>
    </w:p>
    <w:p w:rsidR="00B86DB5" w:rsidRDefault="005D0A0C" w:rsidP="001262D4">
      <w:pPr>
        <w:jc w:val="right"/>
      </w:pPr>
      <w:r>
        <w:t xml:space="preserve">от </w:t>
      </w:r>
      <w:r w:rsidR="00EF18E1">
        <w:rPr>
          <w:sz w:val="28"/>
          <w:lang w:eastAsia="en-US"/>
        </w:rPr>
        <w:t xml:space="preserve">«16» июля 2020 года </w:t>
      </w:r>
      <w:r>
        <w:t xml:space="preserve">№ </w:t>
      </w:r>
      <w:r w:rsidR="00EF18E1">
        <w:t>827-62</w:t>
      </w:r>
    </w:p>
    <w:p w:rsidR="005D0A0C" w:rsidRDefault="00026E54" w:rsidP="00026E54">
      <w:pPr>
        <w:jc w:val="right"/>
      </w:pPr>
      <w:r>
        <w:t>(Новая редакция приложения к решени</w:t>
      </w:r>
      <w:r w:rsidR="009F6C80">
        <w:t>ю Северо-Енисейского районного С</w:t>
      </w:r>
      <w:r w:rsidR="00C91E57">
        <w:t>овета депутатов от 1</w:t>
      </w:r>
      <w:r w:rsidR="00F22D1B">
        <w:t>0</w:t>
      </w:r>
      <w:r w:rsidR="00C91E57">
        <w:t xml:space="preserve">.07.2008 № </w:t>
      </w:r>
      <w:r w:rsidR="00F22D1B">
        <w:t>403-40</w:t>
      </w:r>
      <w:r>
        <w:t>)</w:t>
      </w:r>
    </w:p>
    <w:p w:rsidR="00D528B2" w:rsidRDefault="00C94F16" w:rsidP="00D528B2">
      <w:pPr>
        <w:jc w:val="center"/>
        <w:rPr>
          <w:b/>
          <w:sz w:val="28"/>
          <w:szCs w:val="28"/>
        </w:rPr>
      </w:pPr>
      <w:r w:rsidRPr="00AE72F6">
        <w:rPr>
          <w:b/>
          <w:sz w:val="28"/>
          <w:szCs w:val="28"/>
        </w:rPr>
        <w:t>По</w:t>
      </w:r>
      <w:r w:rsidR="0050055B" w:rsidRPr="00AE72F6">
        <w:rPr>
          <w:b/>
          <w:sz w:val="28"/>
          <w:szCs w:val="28"/>
        </w:rPr>
        <w:t xml:space="preserve">рядок предоставления </w:t>
      </w:r>
      <w:r w:rsidRPr="00AE72F6">
        <w:rPr>
          <w:b/>
          <w:sz w:val="28"/>
          <w:szCs w:val="28"/>
        </w:rPr>
        <w:t xml:space="preserve"> муниципальных гаранти</w:t>
      </w:r>
      <w:r w:rsidR="0050055B" w:rsidRPr="00AE72F6">
        <w:rPr>
          <w:b/>
          <w:sz w:val="28"/>
          <w:szCs w:val="28"/>
        </w:rPr>
        <w:t>й</w:t>
      </w:r>
    </w:p>
    <w:p w:rsidR="007564DE" w:rsidRPr="00AE72F6" w:rsidRDefault="00C94F16" w:rsidP="00D528B2">
      <w:pPr>
        <w:jc w:val="center"/>
        <w:rPr>
          <w:b/>
          <w:sz w:val="28"/>
          <w:szCs w:val="28"/>
        </w:rPr>
      </w:pPr>
      <w:r w:rsidRPr="00AE72F6">
        <w:rPr>
          <w:b/>
          <w:sz w:val="28"/>
          <w:szCs w:val="28"/>
        </w:rPr>
        <w:t>Северо-Енисейского района</w:t>
      </w:r>
    </w:p>
    <w:p w:rsidR="001202DA" w:rsidRDefault="001202DA" w:rsidP="00B86DB5">
      <w:pPr>
        <w:jc w:val="both"/>
        <w:rPr>
          <w:sz w:val="28"/>
          <w:szCs w:val="28"/>
        </w:rPr>
      </w:pPr>
    </w:p>
    <w:p w:rsidR="00306EFB" w:rsidRDefault="00306EFB" w:rsidP="00306EFB">
      <w:pPr>
        <w:ind w:firstLine="539"/>
        <w:jc w:val="center"/>
        <w:rPr>
          <w:b/>
          <w:sz w:val="28"/>
          <w:szCs w:val="28"/>
        </w:rPr>
      </w:pPr>
      <w:r w:rsidRPr="00306EFB">
        <w:rPr>
          <w:b/>
          <w:sz w:val="28"/>
          <w:szCs w:val="28"/>
        </w:rPr>
        <w:t>1. Основные положения</w:t>
      </w:r>
    </w:p>
    <w:p w:rsidR="00306EFB" w:rsidRPr="00306EFB" w:rsidRDefault="00306EFB" w:rsidP="00306EFB">
      <w:pPr>
        <w:ind w:firstLine="539"/>
        <w:jc w:val="center"/>
        <w:rPr>
          <w:b/>
          <w:sz w:val="28"/>
          <w:szCs w:val="28"/>
        </w:rPr>
      </w:pPr>
    </w:p>
    <w:p w:rsidR="0022145D" w:rsidRPr="007C512D" w:rsidRDefault="0022145D" w:rsidP="007C512D">
      <w:pPr>
        <w:ind w:firstLine="539"/>
        <w:jc w:val="both"/>
        <w:rPr>
          <w:sz w:val="28"/>
          <w:szCs w:val="28"/>
        </w:rPr>
      </w:pPr>
      <w:r w:rsidRPr="007C512D">
        <w:rPr>
          <w:sz w:val="28"/>
          <w:szCs w:val="28"/>
        </w:rPr>
        <w:t xml:space="preserve">1. Настоящий Порядок предоставления муниципальных гарантий </w:t>
      </w:r>
      <w:r w:rsidR="005A7C2C">
        <w:rPr>
          <w:sz w:val="28"/>
          <w:szCs w:val="28"/>
        </w:rPr>
        <w:t xml:space="preserve"> Северо-Енисейского района </w:t>
      </w:r>
      <w:r w:rsidRPr="007C512D">
        <w:rPr>
          <w:sz w:val="28"/>
          <w:szCs w:val="28"/>
        </w:rPr>
        <w:t xml:space="preserve"> (далее - Порядок) определяет порядок и условия предоставления муниципальных гарантий </w:t>
      </w:r>
      <w:r w:rsidR="000704C5">
        <w:rPr>
          <w:sz w:val="28"/>
          <w:szCs w:val="28"/>
        </w:rPr>
        <w:t xml:space="preserve">Северо-Енисейского района </w:t>
      </w:r>
      <w:r w:rsidRPr="007C512D">
        <w:rPr>
          <w:sz w:val="28"/>
          <w:szCs w:val="28"/>
        </w:rPr>
        <w:t>(далее - гарантии).</w:t>
      </w:r>
    </w:p>
    <w:p w:rsidR="0022145D" w:rsidRPr="007C512D" w:rsidRDefault="0022145D" w:rsidP="007C512D">
      <w:pPr>
        <w:ind w:firstLine="539"/>
        <w:jc w:val="both"/>
        <w:rPr>
          <w:sz w:val="28"/>
          <w:szCs w:val="28"/>
        </w:rPr>
      </w:pPr>
      <w:r w:rsidRPr="007C512D">
        <w:rPr>
          <w:sz w:val="28"/>
          <w:szCs w:val="28"/>
        </w:rPr>
        <w:t xml:space="preserve">2. В настоящем Порядке под гарантией понимается вид долгового обязательства, в силу которого </w:t>
      </w:r>
      <w:r w:rsidR="004277EA">
        <w:rPr>
          <w:sz w:val="28"/>
          <w:szCs w:val="28"/>
        </w:rPr>
        <w:t xml:space="preserve">муниципальное образование </w:t>
      </w:r>
      <w:r w:rsidR="004D7C08">
        <w:rPr>
          <w:sz w:val="28"/>
          <w:szCs w:val="28"/>
        </w:rPr>
        <w:t>Северо-Енисейский район</w:t>
      </w:r>
      <w:r w:rsidRPr="007C512D">
        <w:rPr>
          <w:sz w:val="28"/>
          <w:szCs w:val="28"/>
        </w:rPr>
        <w:t xml:space="preserve"> (далее </w:t>
      </w:r>
      <w:r w:rsidR="008354F6">
        <w:rPr>
          <w:sz w:val="28"/>
          <w:szCs w:val="28"/>
        </w:rPr>
        <w:t>–Северо-Енисейский район</w:t>
      </w:r>
      <w:r w:rsidRPr="007C512D">
        <w:rPr>
          <w:sz w:val="28"/>
          <w:szCs w:val="28"/>
        </w:rPr>
        <w:t>, гарант) обязан</w:t>
      </w:r>
      <w:r w:rsidR="000D71C3">
        <w:rPr>
          <w:sz w:val="28"/>
          <w:szCs w:val="28"/>
        </w:rPr>
        <w:t>о</w:t>
      </w:r>
      <w:r w:rsidRPr="007C512D">
        <w:rPr>
          <w:sz w:val="28"/>
          <w:szCs w:val="28"/>
        </w:rPr>
        <w:t xml:space="preserve">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1F6E89">
        <w:rPr>
          <w:sz w:val="28"/>
          <w:szCs w:val="28"/>
        </w:rPr>
        <w:t xml:space="preserve">Северо-Енисейского района </w:t>
      </w:r>
      <w:r w:rsidRPr="007C512D">
        <w:rPr>
          <w:sz w:val="28"/>
          <w:szCs w:val="28"/>
        </w:rPr>
        <w:t xml:space="preserve">(далее - бюджет </w:t>
      </w:r>
      <w:r w:rsidR="001F6E89">
        <w:rPr>
          <w:sz w:val="28"/>
          <w:szCs w:val="28"/>
        </w:rPr>
        <w:t>района</w:t>
      </w:r>
      <w:r w:rsidRPr="007C512D">
        <w:rPr>
          <w:sz w:val="28"/>
          <w:szCs w:val="28"/>
        </w:rPr>
        <w:t>)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22145D" w:rsidRPr="007C512D" w:rsidRDefault="0022145D" w:rsidP="007C512D">
      <w:pPr>
        <w:ind w:firstLine="539"/>
        <w:jc w:val="both"/>
        <w:rPr>
          <w:sz w:val="28"/>
          <w:szCs w:val="28"/>
        </w:rPr>
      </w:pPr>
      <w:r w:rsidRPr="007C512D">
        <w:rPr>
          <w:sz w:val="28"/>
          <w:szCs w:val="28"/>
        </w:rPr>
        <w:t xml:space="preserve">3. От имени </w:t>
      </w:r>
      <w:r w:rsidR="0087579F">
        <w:rPr>
          <w:sz w:val="28"/>
          <w:szCs w:val="28"/>
        </w:rPr>
        <w:t xml:space="preserve">Северо-Енисейского района </w:t>
      </w:r>
      <w:r w:rsidRPr="007C512D">
        <w:rPr>
          <w:sz w:val="28"/>
          <w:szCs w:val="28"/>
        </w:rPr>
        <w:t xml:space="preserve">гарантии предоставляются администрацией </w:t>
      </w:r>
      <w:r w:rsidR="0087579F">
        <w:rPr>
          <w:sz w:val="28"/>
          <w:szCs w:val="28"/>
        </w:rPr>
        <w:t xml:space="preserve">Северо-Енисейского района </w:t>
      </w:r>
      <w:r w:rsidRPr="007C512D">
        <w:rPr>
          <w:sz w:val="28"/>
          <w:szCs w:val="28"/>
        </w:rPr>
        <w:t xml:space="preserve">(далее - администрация </w:t>
      </w:r>
      <w:r w:rsidR="0087579F">
        <w:rPr>
          <w:sz w:val="28"/>
          <w:szCs w:val="28"/>
        </w:rPr>
        <w:t xml:space="preserve"> района</w:t>
      </w:r>
      <w:r w:rsidRPr="007C512D">
        <w:rPr>
          <w:sz w:val="28"/>
          <w:szCs w:val="28"/>
        </w:rPr>
        <w:t xml:space="preserve">) в пределах общей суммы предоставляемых гарантий, указанной в решении </w:t>
      </w:r>
      <w:r w:rsidR="00CA0781">
        <w:rPr>
          <w:sz w:val="28"/>
          <w:szCs w:val="28"/>
        </w:rPr>
        <w:t xml:space="preserve">Северо-Енисейского районного Совета депутатов </w:t>
      </w:r>
      <w:r w:rsidRPr="007C512D">
        <w:rPr>
          <w:sz w:val="28"/>
          <w:szCs w:val="28"/>
        </w:rPr>
        <w:t xml:space="preserve">о бюджете </w:t>
      </w:r>
      <w:r w:rsidR="00CA0781">
        <w:rPr>
          <w:sz w:val="28"/>
          <w:szCs w:val="28"/>
        </w:rPr>
        <w:t xml:space="preserve">Северо-Енисейского района </w:t>
      </w:r>
      <w:r w:rsidRPr="007C512D">
        <w:rPr>
          <w:sz w:val="28"/>
          <w:szCs w:val="28"/>
        </w:rPr>
        <w:t xml:space="preserve">на очередной финансовый год и плановый период (далее - решение о бюджете </w:t>
      </w:r>
      <w:r w:rsidR="00CA0781">
        <w:rPr>
          <w:sz w:val="28"/>
          <w:szCs w:val="28"/>
        </w:rPr>
        <w:t>района</w:t>
      </w:r>
      <w:r w:rsidRPr="007C512D">
        <w:rPr>
          <w:sz w:val="28"/>
          <w:szCs w:val="28"/>
        </w:rPr>
        <w:t xml:space="preserve">), в соответствии с требованиями Бюджетного </w:t>
      </w:r>
      <w:hyperlink r:id="rId10" w:history="1">
        <w:r w:rsidRPr="008E078C">
          <w:rPr>
            <w:sz w:val="28"/>
            <w:szCs w:val="28"/>
          </w:rPr>
          <w:t>кодекса</w:t>
        </w:r>
      </w:hyperlink>
      <w:r w:rsidRPr="007C512D">
        <w:rPr>
          <w:sz w:val="28"/>
          <w:szCs w:val="28"/>
        </w:rPr>
        <w:t xml:space="preserve"> Российской Федерации и в порядке, установленном настоящим Порядком.</w:t>
      </w:r>
    </w:p>
    <w:p w:rsidR="0022145D" w:rsidRPr="007C512D" w:rsidRDefault="0022145D" w:rsidP="007C512D">
      <w:pPr>
        <w:ind w:firstLine="539"/>
        <w:jc w:val="both"/>
        <w:rPr>
          <w:sz w:val="28"/>
          <w:szCs w:val="28"/>
        </w:rPr>
      </w:pPr>
      <w:bookmarkStart w:id="1" w:name="P45"/>
      <w:bookmarkEnd w:id="1"/>
      <w:r w:rsidRPr="007C512D">
        <w:rPr>
          <w:sz w:val="28"/>
          <w:szCs w:val="28"/>
        </w:rPr>
        <w:t xml:space="preserve">4. Гарантии предоставляются юридическим лицам (далее - принципал), за исключением юридических лиц, которым в соответствии с Бюджетным </w:t>
      </w:r>
      <w:hyperlink r:id="rId11" w:history="1">
        <w:r w:rsidRPr="008E078C">
          <w:rPr>
            <w:sz w:val="28"/>
            <w:szCs w:val="28"/>
          </w:rPr>
          <w:t>кодексом</w:t>
        </w:r>
      </w:hyperlink>
      <w:r w:rsidRPr="007C512D">
        <w:rPr>
          <w:sz w:val="28"/>
          <w:szCs w:val="28"/>
        </w:rPr>
        <w:t xml:space="preserve"> Российской Федерации не допускается предоставление гарантий, в целях обеспечения исполнения их обязательств по кредитным договорам в валюте Российской Федерации, заключенным с российскими кредитными организациями.</w:t>
      </w:r>
    </w:p>
    <w:p w:rsidR="0022145D" w:rsidRPr="007C512D" w:rsidRDefault="00055727" w:rsidP="007C512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2145D" w:rsidRPr="007C512D">
        <w:rPr>
          <w:sz w:val="28"/>
          <w:szCs w:val="28"/>
        </w:rPr>
        <w:t>Кредиты, обеспечиваемые гарантией, должны быть целевыми.</w:t>
      </w:r>
    </w:p>
    <w:p w:rsidR="00055727" w:rsidRDefault="00055727" w:rsidP="007C512D">
      <w:pPr>
        <w:ind w:firstLine="539"/>
        <w:jc w:val="both"/>
        <w:rPr>
          <w:sz w:val="28"/>
          <w:szCs w:val="28"/>
        </w:rPr>
      </w:pPr>
    </w:p>
    <w:p w:rsidR="00FC0064" w:rsidRDefault="00055727" w:rsidP="00FC0064">
      <w:pPr>
        <w:ind w:firstLine="539"/>
        <w:jc w:val="center"/>
        <w:rPr>
          <w:sz w:val="28"/>
          <w:szCs w:val="28"/>
        </w:rPr>
      </w:pPr>
      <w:r w:rsidRPr="00FC0064">
        <w:rPr>
          <w:b/>
          <w:sz w:val="28"/>
          <w:szCs w:val="28"/>
        </w:rPr>
        <w:t>2. Предоставление муниципальных гарантий</w:t>
      </w:r>
    </w:p>
    <w:p w:rsidR="00055727" w:rsidRDefault="00055727" w:rsidP="00FC0064">
      <w:pPr>
        <w:ind w:firstLine="539"/>
        <w:jc w:val="center"/>
        <w:rPr>
          <w:sz w:val="28"/>
          <w:szCs w:val="28"/>
        </w:rPr>
      </w:pPr>
      <w:r w:rsidRPr="00AE72F6">
        <w:rPr>
          <w:b/>
          <w:sz w:val="28"/>
          <w:szCs w:val="28"/>
        </w:rPr>
        <w:t>Северо-Енисейского района</w:t>
      </w:r>
    </w:p>
    <w:p w:rsidR="00055727" w:rsidRDefault="00055727" w:rsidP="007C512D">
      <w:pPr>
        <w:ind w:firstLine="539"/>
        <w:jc w:val="both"/>
        <w:rPr>
          <w:sz w:val="28"/>
          <w:szCs w:val="28"/>
        </w:rPr>
      </w:pPr>
    </w:p>
    <w:p w:rsidR="0022145D" w:rsidRPr="007C512D" w:rsidRDefault="001A6E2D" w:rsidP="007C512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145D" w:rsidRPr="007C512D">
        <w:rPr>
          <w:sz w:val="28"/>
          <w:szCs w:val="28"/>
        </w:rPr>
        <w:t xml:space="preserve">. Гарантии предоставляются на основании решения о бюджете </w:t>
      </w:r>
      <w:r w:rsidR="00055727">
        <w:rPr>
          <w:sz w:val="28"/>
          <w:szCs w:val="28"/>
        </w:rPr>
        <w:t>района</w:t>
      </w:r>
      <w:r w:rsidR="0022145D" w:rsidRPr="007C512D">
        <w:rPr>
          <w:sz w:val="28"/>
          <w:szCs w:val="28"/>
        </w:rPr>
        <w:t xml:space="preserve">, </w:t>
      </w:r>
      <w:r w:rsidR="006018F0">
        <w:rPr>
          <w:sz w:val="28"/>
          <w:szCs w:val="28"/>
        </w:rPr>
        <w:t xml:space="preserve">муниципального правового акта </w:t>
      </w:r>
      <w:r w:rsidR="0022145D" w:rsidRPr="007C512D">
        <w:rPr>
          <w:sz w:val="28"/>
          <w:szCs w:val="28"/>
        </w:rPr>
        <w:t xml:space="preserve">администрации </w:t>
      </w:r>
      <w:r w:rsidR="00055727">
        <w:rPr>
          <w:sz w:val="28"/>
          <w:szCs w:val="28"/>
        </w:rPr>
        <w:t>района</w:t>
      </w:r>
      <w:r w:rsidR="0022145D" w:rsidRPr="007C512D">
        <w:rPr>
          <w:sz w:val="28"/>
          <w:szCs w:val="28"/>
        </w:rPr>
        <w:t xml:space="preserve"> о предоставлении гарантии, а также договора о предоставлении гарантии.</w:t>
      </w:r>
    </w:p>
    <w:p w:rsidR="0022145D" w:rsidRPr="007C512D" w:rsidRDefault="0091242C" w:rsidP="007C512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145D" w:rsidRPr="007C512D">
        <w:rPr>
          <w:sz w:val="28"/>
          <w:szCs w:val="28"/>
        </w:rPr>
        <w:t xml:space="preserve">. Гарантия обеспечивает надлежащее исполнение принципалом его денежных обязательств перед бенефициаром, возникших из кредитных договоров, указанных в </w:t>
      </w:r>
      <w:hyperlink w:anchor="P45" w:history="1">
        <w:r w:rsidR="0022145D" w:rsidRPr="008E078C">
          <w:rPr>
            <w:color w:val="FF0000"/>
            <w:sz w:val="28"/>
            <w:szCs w:val="28"/>
          </w:rPr>
          <w:t>пункте 4</w:t>
        </w:r>
      </w:hyperlink>
      <w:r w:rsidRPr="008E078C">
        <w:rPr>
          <w:color w:val="FF0000"/>
          <w:sz w:val="28"/>
          <w:szCs w:val="28"/>
        </w:rPr>
        <w:t xml:space="preserve"> раздела 1</w:t>
      </w:r>
      <w:r w:rsidR="0022145D" w:rsidRPr="008E078C">
        <w:rPr>
          <w:color w:val="FF0000"/>
          <w:sz w:val="28"/>
          <w:szCs w:val="28"/>
        </w:rPr>
        <w:t xml:space="preserve"> настоящ</w:t>
      </w:r>
      <w:r w:rsidR="0022145D" w:rsidRPr="00E721EB">
        <w:rPr>
          <w:color w:val="FF0000"/>
          <w:sz w:val="28"/>
          <w:szCs w:val="28"/>
        </w:rPr>
        <w:t>его</w:t>
      </w:r>
      <w:r w:rsidR="0022145D" w:rsidRPr="007C512D">
        <w:rPr>
          <w:sz w:val="28"/>
          <w:szCs w:val="28"/>
        </w:rPr>
        <w:t xml:space="preserve"> Порядка (основного обязательства).</w:t>
      </w:r>
    </w:p>
    <w:p w:rsidR="0022145D" w:rsidRPr="007C512D" w:rsidRDefault="005E444A" w:rsidP="007C512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2145D" w:rsidRPr="007C512D">
        <w:rPr>
          <w:sz w:val="28"/>
          <w:szCs w:val="28"/>
        </w:rPr>
        <w:t>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22145D" w:rsidRPr="007C512D" w:rsidRDefault="005E444A" w:rsidP="007C512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145D" w:rsidRPr="007C512D">
        <w:rPr>
          <w:sz w:val="28"/>
          <w:szCs w:val="28"/>
        </w:rPr>
        <w:t>. Гарантия предоставляется и исполняется в валюте, в которой выражена сумма основного обязательства.</w:t>
      </w:r>
    </w:p>
    <w:p w:rsidR="0022145D" w:rsidRPr="007C512D" w:rsidRDefault="00117486" w:rsidP="007C512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145D" w:rsidRPr="007C512D">
        <w:rPr>
          <w:sz w:val="28"/>
          <w:szCs w:val="28"/>
        </w:rPr>
        <w:t>. Гарант по гарантии несет субсидиарную ответственность по обеспеченному им обязательству принципала в пределах суммы гарантии.</w:t>
      </w:r>
    </w:p>
    <w:p w:rsidR="0022145D" w:rsidRPr="007C512D" w:rsidRDefault="00117486" w:rsidP="007C512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2145D" w:rsidRPr="007C512D">
        <w:rPr>
          <w:sz w:val="28"/>
          <w:szCs w:val="28"/>
        </w:rPr>
        <w:t>. Письменная форма гарантии является обязательной.</w:t>
      </w:r>
    </w:p>
    <w:p w:rsidR="0022145D" w:rsidRPr="007C512D" w:rsidRDefault="00117486" w:rsidP="007C512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2145D" w:rsidRPr="007C512D">
        <w:rPr>
          <w:sz w:val="28"/>
          <w:szCs w:val="28"/>
        </w:rPr>
        <w:t>. Срок действия гарантии не может превышать 10 лет.</w:t>
      </w:r>
    </w:p>
    <w:p w:rsidR="0022145D" w:rsidRPr="007C512D" w:rsidRDefault="002D0BEF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2145D" w:rsidRPr="007C512D">
        <w:rPr>
          <w:sz w:val="28"/>
          <w:szCs w:val="28"/>
        </w:rPr>
        <w:t>. Предоставление гарантии осуществляется при соблюдении следующих условий:</w:t>
      </w:r>
    </w:p>
    <w:p w:rsidR="0022145D" w:rsidRPr="007C512D" w:rsidRDefault="00DC1EAF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2145D" w:rsidRPr="007C512D">
        <w:rPr>
          <w:sz w:val="28"/>
          <w:szCs w:val="28"/>
        </w:rPr>
        <w:t>финансовое состояние принципала является удовлетворительным;</w:t>
      </w:r>
    </w:p>
    <w:p w:rsidR="0022145D" w:rsidRPr="007C512D" w:rsidRDefault="00DC1EAF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2145D" w:rsidRPr="007C512D">
        <w:rPr>
          <w:sz w:val="28"/>
          <w:szCs w:val="28"/>
        </w:rPr>
        <w:t xml:space="preserve">предоставление принципалом, третьим лицом до даты выдачи гарантии соответствующего требованиям Бюджетного </w:t>
      </w:r>
      <w:hyperlink r:id="rId12" w:history="1">
        <w:r w:rsidR="0022145D" w:rsidRPr="006155B8">
          <w:rPr>
            <w:sz w:val="28"/>
            <w:szCs w:val="28"/>
          </w:rPr>
          <w:t>кодекса</w:t>
        </w:r>
      </w:hyperlink>
      <w:r w:rsidR="0022145D" w:rsidRPr="007C512D">
        <w:rPr>
          <w:sz w:val="28"/>
          <w:szCs w:val="28"/>
        </w:rPr>
        <w:t xml:space="preserve"> Российской Федерации, гражданского законодательства Российской Федерации и правового акта администрации</w:t>
      </w:r>
      <w:r>
        <w:rPr>
          <w:sz w:val="28"/>
          <w:szCs w:val="28"/>
        </w:rPr>
        <w:t xml:space="preserve"> района</w:t>
      </w:r>
      <w:r w:rsidR="0022145D" w:rsidRPr="007C512D">
        <w:rPr>
          <w:sz w:val="28"/>
          <w:szCs w:val="28"/>
        </w:rPr>
        <w:t>обеспечения исполнения обязательств принципала по удовлетворению регрессного требования гаранта к принципалу, возникающего в связи с исполнением гарантии в полном объеме или в какой-либо части гарантии;</w:t>
      </w:r>
    </w:p>
    <w:p w:rsidR="0022145D" w:rsidRPr="007C512D" w:rsidRDefault="00DC1EAF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2145D" w:rsidRPr="007C512D">
        <w:rPr>
          <w:sz w:val="28"/>
          <w:szCs w:val="28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B03E10">
        <w:rPr>
          <w:sz w:val="28"/>
          <w:szCs w:val="28"/>
        </w:rPr>
        <w:t xml:space="preserve">Северо-Енисейским </w:t>
      </w:r>
      <w:r>
        <w:rPr>
          <w:sz w:val="28"/>
          <w:szCs w:val="28"/>
        </w:rPr>
        <w:t>районом</w:t>
      </w:r>
      <w:r w:rsidR="0022145D" w:rsidRPr="007C512D">
        <w:rPr>
          <w:sz w:val="28"/>
          <w:szCs w:val="28"/>
        </w:rPr>
        <w:t>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2145D" w:rsidRPr="007C512D" w:rsidRDefault="00DC1EAF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2145D" w:rsidRPr="007C512D">
        <w:rPr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22145D" w:rsidRPr="007C512D" w:rsidRDefault="00DC1EAF" w:rsidP="00314621">
      <w:pPr>
        <w:ind w:firstLine="540"/>
        <w:jc w:val="both"/>
        <w:rPr>
          <w:sz w:val="28"/>
          <w:szCs w:val="28"/>
        </w:rPr>
      </w:pPr>
      <w:bookmarkStart w:id="2" w:name="P62"/>
      <w:bookmarkEnd w:id="2"/>
      <w:r>
        <w:rPr>
          <w:sz w:val="28"/>
          <w:szCs w:val="28"/>
        </w:rPr>
        <w:t>9</w:t>
      </w:r>
      <w:r w:rsidR="0022145D" w:rsidRPr="007C512D">
        <w:rPr>
          <w:sz w:val="28"/>
          <w:szCs w:val="28"/>
        </w:rPr>
        <w:t xml:space="preserve">. Для рассмотрения вопроса о предоставлении гарантии принципал и (или) бенефициар (далее - заявитель) направляет в администрацию </w:t>
      </w:r>
      <w:r w:rsidR="00B33B11">
        <w:rPr>
          <w:sz w:val="28"/>
          <w:szCs w:val="28"/>
        </w:rPr>
        <w:t xml:space="preserve">района </w:t>
      </w:r>
      <w:r w:rsidR="0022145D" w:rsidRPr="007C512D">
        <w:rPr>
          <w:sz w:val="28"/>
          <w:szCs w:val="28"/>
        </w:rPr>
        <w:t xml:space="preserve"> в срок до 1</w:t>
      </w:r>
      <w:r w:rsidR="00982E6B">
        <w:rPr>
          <w:sz w:val="28"/>
          <w:szCs w:val="28"/>
        </w:rPr>
        <w:t xml:space="preserve">5 сентября </w:t>
      </w:r>
      <w:r w:rsidR="0022145D" w:rsidRPr="007C512D">
        <w:rPr>
          <w:sz w:val="28"/>
          <w:szCs w:val="28"/>
        </w:rPr>
        <w:t xml:space="preserve">года, предшествующего году, в котором требуется предоставление гарантии, полный комплект документов согласно перечню, устанавливаемому правовым актом администрации </w:t>
      </w:r>
      <w:r w:rsidR="00B33B11">
        <w:rPr>
          <w:sz w:val="28"/>
          <w:szCs w:val="28"/>
        </w:rPr>
        <w:t>района</w:t>
      </w:r>
      <w:r w:rsidR="0022145D" w:rsidRPr="007C512D">
        <w:rPr>
          <w:sz w:val="28"/>
          <w:szCs w:val="28"/>
        </w:rPr>
        <w:t>.</w:t>
      </w:r>
    </w:p>
    <w:p w:rsidR="0022145D" w:rsidRPr="007C512D" w:rsidRDefault="00643072" w:rsidP="00314621">
      <w:pPr>
        <w:ind w:firstLine="540"/>
        <w:jc w:val="both"/>
        <w:rPr>
          <w:sz w:val="28"/>
          <w:szCs w:val="28"/>
        </w:rPr>
      </w:pPr>
      <w:bookmarkStart w:id="3" w:name="P63"/>
      <w:bookmarkEnd w:id="3"/>
      <w:r>
        <w:rPr>
          <w:sz w:val="28"/>
          <w:szCs w:val="28"/>
        </w:rPr>
        <w:t>10</w:t>
      </w:r>
      <w:r w:rsidR="0022145D" w:rsidRPr="007C512D">
        <w:rPr>
          <w:sz w:val="28"/>
          <w:szCs w:val="28"/>
        </w:rPr>
        <w:t xml:space="preserve">. Анализ финансового состояния принципала, проверка достаточности, надежности и ликвидности предоставляемого обеспечения исполнения обязательств принципала (далее - предварительные анализ и проверка) и подготовка заключения о возможности предоставления гарантии (далее - предварительное положительное заключение) осуществляется </w:t>
      </w:r>
      <w:r>
        <w:rPr>
          <w:sz w:val="28"/>
          <w:szCs w:val="28"/>
        </w:rPr>
        <w:t>Ф</w:t>
      </w:r>
      <w:r w:rsidR="0022145D" w:rsidRPr="007C512D">
        <w:rPr>
          <w:sz w:val="28"/>
          <w:szCs w:val="28"/>
        </w:rPr>
        <w:t xml:space="preserve">инансовым </w:t>
      </w:r>
      <w:r>
        <w:rPr>
          <w:sz w:val="28"/>
          <w:szCs w:val="28"/>
        </w:rPr>
        <w:t xml:space="preserve">управлением </w:t>
      </w:r>
      <w:r w:rsidR="0022145D" w:rsidRPr="007C512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Северо-Енисейского района</w:t>
      </w:r>
      <w:r w:rsidR="0022145D" w:rsidRPr="007C512D">
        <w:rPr>
          <w:sz w:val="28"/>
          <w:szCs w:val="28"/>
        </w:rPr>
        <w:t xml:space="preserve"> (далее - финансовый орган) в срок не позднее 35 рабочих дней со дня поступления документов, указанных </w:t>
      </w:r>
      <w:r w:rsidR="0022145D" w:rsidRPr="006155B8">
        <w:rPr>
          <w:color w:val="FF0000"/>
          <w:sz w:val="28"/>
          <w:szCs w:val="28"/>
        </w:rPr>
        <w:t xml:space="preserve">в </w:t>
      </w:r>
      <w:hyperlink w:anchor="P62" w:history="1">
        <w:r w:rsidR="0022145D" w:rsidRPr="006155B8">
          <w:rPr>
            <w:color w:val="FF0000"/>
            <w:sz w:val="28"/>
            <w:szCs w:val="28"/>
          </w:rPr>
          <w:t xml:space="preserve">пункте </w:t>
        </w:r>
      </w:hyperlink>
      <w:r w:rsidR="009A728A" w:rsidRPr="006155B8">
        <w:rPr>
          <w:color w:val="FF0000"/>
          <w:sz w:val="28"/>
          <w:szCs w:val="28"/>
        </w:rPr>
        <w:t>9 раздела 2</w:t>
      </w:r>
      <w:r w:rsidR="0022145D" w:rsidRPr="007C512D">
        <w:rPr>
          <w:sz w:val="28"/>
          <w:szCs w:val="28"/>
        </w:rPr>
        <w:t>настоящего Порядка.</w:t>
      </w:r>
    </w:p>
    <w:p w:rsidR="0022145D" w:rsidRPr="007C512D" w:rsidRDefault="0066475F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22145D" w:rsidRPr="007C512D">
        <w:rPr>
          <w:sz w:val="28"/>
          <w:szCs w:val="28"/>
        </w:rPr>
        <w:t>Порядок проведения анализа финансового состояния принципала, содержащий</w:t>
      </w:r>
      <w:r w:rsidR="00912C8F">
        <w:rPr>
          <w:sz w:val="28"/>
          <w:szCs w:val="28"/>
        </w:rPr>
        <w:t>,</w:t>
      </w:r>
      <w:r w:rsidR="0022145D" w:rsidRPr="007C512D">
        <w:rPr>
          <w:sz w:val="28"/>
          <w:szCs w:val="28"/>
        </w:rPr>
        <w:t xml:space="preserve"> в том числе</w:t>
      </w:r>
      <w:r w:rsidR="00912C8F">
        <w:rPr>
          <w:sz w:val="28"/>
          <w:szCs w:val="28"/>
        </w:rPr>
        <w:t>,</w:t>
      </w:r>
      <w:r w:rsidR="0022145D" w:rsidRPr="007C512D">
        <w:rPr>
          <w:sz w:val="28"/>
          <w:szCs w:val="28"/>
        </w:rPr>
        <w:t xml:space="preserve"> критерии для отнесения финансового состояния принципала к удовлетворительному или неудовлетворительному состоянию, а также порядок проведения проверки достаточности, надежности и ликвидности предоставляемого обеспечения исполнения обязательств принципала устанавливаются правовым актом администрации </w:t>
      </w:r>
      <w:r>
        <w:rPr>
          <w:sz w:val="28"/>
          <w:szCs w:val="28"/>
        </w:rPr>
        <w:t>район</w:t>
      </w:r>
      <w:r w:rsidR="0022145D" w:rsidRPr="007C512D">
        <w:rPr>
          <w:sz w:val="28"/>
          <w:szCs w:val="28"/>
        </w:rPr>
        <w:t>а.</w:t>
      </w:r>
    </w:p>
    <w:p w:rsidR="0022145D" w:rsidRPr="007C512D" w:rsidRDefault="001C01A2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2145D" w:rsidRPr="007C512D">
        <w:rPr>
          <w:sz w:val="28"/>
          <w:szCs w:val="28"/>
        </w:rPr>
        <w:t xml:space="preserve">. По результатам </w:t>
      </w:r>
      <w:r w:rsidR="0022145D" w:rsidRPr="00912C8F">
        <w:rPr>
          <w:color w:val="FF0000"/>
          <w:sz w:val="28"/>
          <w:szCs w:val="28"/>
        </w:rPr>
        <w:t xml:space="preserve">проведенных предварительных анализа </w:t>
      </w:r>
      <w:r w:rsidR="0022145D" w:rsidRPr="007C512D">
        <w:rPr>
          <w:sz w:val="28"/>
          <w:szCs w:val="28"/>
        </w:rPr>
        <w:t xml:space="preserve">и проверки и при отсутствии оснований для отказа в предоставлении гарантии финансовый орган в срок не позднее 5 рабочих дней со дня подготовки предварительного положительного заключения </w:t>
      </w:r>
      <w:r w:rsidR="0022145D" w:rsidRPr="00912C8F">
        <w:rPr>
          <w:color w:val="FF0000"/>
          <w:sz w:val="28"/>
          <w:szCs w:val="28"/>
        </w:rPr>
        <w:t xml:space="preserve">письменно уведомляет Главу </w:t>
      </w:r>
      <w:r w:rsidR="007C12F6" w:rsidRPr="00912C8F">
        <w:rPr>
          <w:color w:val="FF0000"/>
          <w:sz w:val="28"/>
          <w:szCs w:val="28"/>
        </w:rPr>
        <w:t>Северо-Енисейского района</w:t>
      </w:r>
      <w:r w:rsidR="0022145D" w:rsidRPr="007C512D">
        <w:rPr>
          <w:sz w:val="28"/>
          <w:szCs w:val="28"/>
        </w:rPr>
        <w:t xml:space="preserve">о наличии оснований для предоставления гарантии и включения в проект решения о бюджете </w:t>
      </w:r>
      <w:r w:rsidR="007C12F6">
        <w:rPr>
          <w:sz w:val="28"/>
          <w:szCs w:val="28"/>
        </w:rPr>
        <w:t xml:space="preserve">района </w:t>
      </w:r>
      <w:r w:rsidR="0022145D" w:rsidRPr="007C512D">
        <w:rPr>
          <w:sz w:val="28"/>
          <w:szCs w:val="28"/>
        </w:rPr>
        <w:t>бюджетных ассигнований на возможное исполнение гарантии, а также заявителя о возможности предоставления гарантии.</w:t>
      </w:r>
    </w:p>
    <w:p w:rsidR="0022145D" w:rsidRPr="007C512D" w:rsidRDefault="007C12F6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2145D" w:rsidRPr="007C512D">
        <w:rPr>
          <w:sz w:val="28"/>
          <w:szCs w:val="28"/>
        </w:rPr>
        <w:t xml:space="preserve">. На основании </w:t>
      </w:r>
      <w:r w:rsidR="0022145D" w:rsidRPr="00912C8F">
        <w:rPr>
          <w:color w:val="FF0000"/>
          <w:sz w:val="28"/>
          <w:szCs w:val="28"/>
        </w:rPr>
        <w:t xml:space="preserve">предварительного положительного заключения </w:t>
      </w:r>
      <w:r w:rsidR="0022145D" w:rsidRPr="007C512D">
        <w:rPr>
          <w:sz w:val="28"/>
          <w:szCs w:val="28"/>
        </w:rPr>
        <w:t xml:space="preserve">финансовый орган формирует проект программы муниципальных гарантий в валюте Российской Федерации (далее - программа гарантий), являющейся приложением к решению о бюджете </w:t>
      </w:r>
      <w:r>
        <w:rPr>
          <w:sz w:val="28"/>
          <w:szCs w:val="28"/>
        </w:rPr>
        <w:t>района</w:t>
      </w:r>
      <w:r w:rsidR="0022145D" w:rsidRPr="007C512D">
        <w:rPr>
          <w:sz w:val="28"/>
          <w:szCs w:val="28"/>
        </w:rPr>
        <w:t xml:space="preserve">, и предусматривает в проекте решения о бюджете </w:t>
      </w:r>
      <w:r w:rsidR="0097470D">
        <w:rPr>
          <w:sz w:val="28"/>
          <w:szCs w:val="28"/>
        </w:rPr>
        <w:t xml:space="preserve">района </w:t>
      </w:r>
      <w:r w:rsidR="0022145D" w:rsidRPr="007C512D">
        <w:rPr>
          <w:sz w:val="28"/>
          <w:szCs w:val="28"/>
        </w:rPr>
        <w:t xml:space="preserve">бюджетные ассигнования </w:t>
      </w:r>
      <w:r w:rsidR="0022145D" w:rsidRPr="00912C8F">
        <w:rPr>
          <w:color w:val="FF0000"/>
          <w:sz w:val="28"/>
          <w:szCs w:val="28"/>
        </w:rPr>
        <w:t>на возможное исполнение гарантий</w:t>
      </w:r>
      <w:r w:rsidR="0022145D" w:rsidRPr="007C512D">
        <w:rPr>
          <w:sz w:val="28"/>
          <w:szCs w:val="28"/>
        </w:rPr>
        <w:t>, по которым финансовым органом было подготовлено предварительное положительное заключение.</w:t>
      </w:r>
    </w:p>
    <w:p w:rsidR="0022145D" w:rsidRPr="007C512D" w:rsidRDefault="0097470D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2145D" w:rsidRPr="007C512D">
        <w:rPr>
          <w:sz w:val="28"/>
          <w:szCs w:val="28"/>
        </w:rPr>
        <w:t xml:space="preserve">. При наличии оснований для отказа в предоставлении гарантии, указанных в </w:t>
      </w:r>
      <w:hyperlink w:anchor="P82" w:history="1">
        <w:r w:rsidR="0022145D" w:rsidRPr="000A037F">
          <w:rPr>
            <w:color w:val="FF0000"/>
            <w:sz w:val="28"/>
            <w:szCs w:val="28"/>
          </w:rPr>
          <w:t>пункте 1</w:t>
        </w:r>
      </w:hyperlink>
      <w:r w:rsidR="007D4318" w:rsidRPr="000A037F">
        <w:rPr>
          <w:color w:val="FF0000"/>
          <w:sz w:val="28"/>
          <w:szCs w:val="28"/>
        </w:rPr>
        <w:t xml:space="preserve"> раздела 3 </w:t>
      </w:r>
      <w:r w:rsidR="0022145D" w:rsidRPr="000A037F">
        <w:rPr>
          <w:sz w:val="28"/>
          <w:szCs w:val="28"/>
        </w:rPr>
        <w:t>настоящего Порядка</w:t>
      </w:r>
      <w:r w:rsidR="0022145D" w:rsidRPr="007C512D">
        <w:rPr>
          <w:sz w:val="28"/>
          <w:szCs w:val="28"/>
        </w:rPr>
        <w:t xml:space="preserve">, финансовый орган в течение 5 рабочих дней со дня выявления таких оснований, но не позднее 5 рабочих дней со дня истечения срока, установленного </w:t>
      </w:r>
      <w:hyperlink w:anchor="P63" w:history="1">
        <w:r w:rsidR="0022145D" w:rsidRPr="0097470D">
          <w:rPr>
            <w:color w:val="FF0000"/>
            <w:sz w:val="28"/>
            <w:szCs w:val="28"/>
          </w:rPr>
          <w:t xml:space="preserve">пунктом </w:t>
        </w:r>
      </w:hyperlink>
      <w:r w:rsidR="008538DD">
        <w:rPr>
          <w:color w:val="FF0000"/>
          <w:sz w:val="28"/>
          <w:szCs w:val="28"/>
        </w:rPr>
        <w:t>10 раздела 2</w:t>
      </w:r>
      <w:r w:rsidR="0022145D" w:rsidRPr="0097470D">
        <w:rPr>
          <w:color w:val="FF0000"/>
          <w:sz w:val="28"/>
          <w:szCs w:val="28"/>
        </w:rPr>
        <w:t xml:space="preserve"> настоящег</w:t>
      </w:r>
      <w:r w:rsidR="0022145D" w:rsidRPr="008C64E7">
        <w:rPr>
          <w:color w:val="FF0000"/>
          <w:sz w:val="28"/>
          <w:szCs w:val="28"/>
        </w:rPr>
        <w:t xml:space="preserve">о </w:t>
      </w:r>
      <w:r w:rsidR="0022145D" w:rsidRPr="007C512D">
        <w:rPr>
          <w:sz w:val="28"/>
          <w:szCs w:val="28"/>
        </w:rPr>
        <w:t>Порядка, письменно уведомляет заявителя об отказе в предоставлении гарантии.</w:t>
      </w:r>
    </w:p>
    <w:p w:rsidR="0022145D" w:rsidRPr="007C512D" w:rsidRDefault="00742A23" w:rsidP="00314621">
      <w:pPr>
        <w:ind w:firstLine="540"/>
        <w:jc w:val="both"/>
        <w:rPr>
          <w:sz w:val="28"/>
          <w:szCs w:val="28"/>
        </w:rPr>
      </w:pPr>
      <w:bookmarkStart w:id="4" w:name="P68"/>
      <w:bookmarkEnd w:id="4"/>
      <w:r>
        <w:rPr>
          <w:sz w:val="28"/>
          <w:szCs w:val="28"/>
        </w:rPr>
        <w:t>15</w:t>
      </w:r>
      <w:r w:rsidR="0022145D" w:rsidRPr="007C512D">
        <w:rPr>
          <w:sz w:val="28"/>
          <w:szCs w:val="28"/>
        </w:rPr>
        <w:t xml:space="preserve">. После вступления в силу решения о бюджете </w:t>
      </w:r>
      <w:r w:rsidR="00FE17A9">
        <w:rPr>
          <w:sz w:val="28"/>
          <w:szCs w:val="28"/>
        </w:rPr>
        <w:t>района</w:t>
      </w:r>
      <w:r w:rsidR="0022145D" w:rsidRPr="007C512D">
        <w:rPr>
          <w:sz w:val="28"/>
          <w:szCs w:val="28"/>
        </w:rPr>
        <w:t>, утвердившего программу гарантий и предусматривающего бюджетные ассигнования на возможное исполнение гарантий, заявитель в срок не позднее 1 февраля текущего года представляет в администрацию</w:t>
      </w:r>
      <w:r w:rsidR="00906AAF">
        <w:rPr>
          <w:sz w:val="28"/>
          <w:szCs w:val="28"/>
        </w:rPr>
        <w:t xml:space="preserve"> района </w:t>
      </w:r>
      <w:r w:rsidR="0022145D" w:rsidRPr="007C512D">
        <w:rPr>
          <w:sz w:val="28"/>
          <w:szCs w:val="28"/>
        </w:rPr>
        <w:t xml:space="preserve"> документы, указанные </w:t>
      </w:r>
      <w:r w:rsidR="0022145D" w:rsidRPr="00FE17A9">
        <w:rPr>
          <w:color w:val="FF0000"/>
          <w:sz w:val="28"/>
          <w:szCs w:val="28"/>
        </w:rPr>
        <w:t xml:space="preserve">в </w:t>
      </w:r>
      <w:hyperlink w:anchor="P62" w:history="1">
        <w:r w:rsidR="0022145D" w:rsidRPr="00FE17A9">
          <w:rPr>
            <w:color w:val="FF0000"/>
            <w:sz w:val="28"/>
            <w:szCs w:val="28"/>
          </w:rPr>
          <w:t>пункте</w:t>
        </w:r>
      </w:hyperlink>
      <w:r w:rsidR="00FE17A9" w:rsidRPr="00FE17A9">
        <w:rPr>
          <w:color w:val="FF0000"/>
          <w:sz w:val="28"/>
          <w:szCs w:val="28"/>
        </w:rPr>
        <w:t xml:space="preserve"> </w:t>
      </w:r>
      <w:r w:rsidR="002206DA">
        <w:rPr>
          <w:color w:val="FF0000"/>
          <w:sz w:val="28"/>
          <w:szCs w:val="28"/>
        </w:rPr>
        <w:t>8</w:t>
      </w:r>
      <w:r w:rsidR="00FE17A9" w:rsidRPr="00FE17A9">
        <w:rPr>
          <w:color w:val="FF0000"/>
          <w:sz w:val="28"/>
          <w:szCs w:val="28"/>
        </w:rPr>
        <w:t xml:space="preserve"> раздела 2</w:t>
      </w:r>
      <w:r w:rsidR="0022145D" w:rsidRPr="007C512D">
        <w:rPr>
          <w:sz w:val="28"/>
          <w:szCs w:val="28"/>
        </w:rPr>
        <w:t xml:space="preserve"> настоящего Порядка.</w:t>
      </w:r>
    </w:p>
    <w:p w:rsidR="0022145D" w:rsidRPr="007C512D" w:rsidRDefault="00913A73" w:rsidP="00314621">
      <w:pPr>
        <w:ind w:firstLine="540"/>
        <w:jc w:val="both"/>
        <w:rPr>
          <w:sz w:val="28"/>
          <w:szCs w:val="28"/>
        </w:rPr>
      </w:pPr>
      <w:bookmarkStart w:id="5" w:name="P69"/>
      <w:bookmarkEnd w:id="5"/>
      <w:r>
        <w:rPr>
          <w:sz w:val="28"/>
          <w:szCs w:val="28"/>
        </w:rPr>
        <w:t xml:space="preserve">16. </w:t>
      </w:r>
      <w:r w:rsidR="0022145D" w:rsidRPr="007C512D">
        <w:rPr>
          <w:sz w:val="28"/>
          <w:szCs w:val="28"/>
        </w:rPr>
        <w:t>На основании представленных документов финансовый орган в срок не позднее 30 рабочих дней со дня поступления документов проводит анализ финансового состояния принципала и проверку достаточности, надежности и ликвидности предоставляемого обеспечения исполнения обязательств принципала (далее - анализ и проверка).</w:t>
      </w:r>
    </w:p>
    <w:p w:rsidR="0022145D" w:rsidRPr="007C512D" w:rsidRDefault="00913A73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2145D" w:rsidRPr="007C512D">
        <w:rPr>
          <w:sz w:val="28"/>
          <w:szCs w:val="28"/>
        </w:rPr>
        <w:t xml:space="preserve">. По результатам проведенных анализа и проверки и при отсутствии оснований для отказа в предоставлении гарантии финансовый орган в срок не позднее 35 рабочих дней со дня поступления документов, указанных в </w:t>
      </w:r>
      <w:hyperlink w:anchor="P68" w:history="1">
        <w:r w:rsidR="0022145D" w:rsidRPr="00194F96">
          <w:rPr>
            <w:color w:val="FF0000"/>
            <w:sz w:val="28"/>
            <w:szCs w:val="28"/>
          </w:rPr>
          <w:t>пункт</w:t>
        </w:r>
        <w:r w:rsidR="00C10603" w:rsidRPr="00194F96">
          <w:rPr>
            <w:color w:val="FF0000"/>
            <w:sz w:val="28"/>
            <w:szCs w:val="28"/>
          </w:rPr>
          <w:t>е</w:t>
        </w:r>
      </w:hyperlink>
      <w:r w:rsidR="00C10603" w:rsidRPr="00194F96">
        <w:rPr>
          <w:color w:val="FF0000"/>
          <w:sz w:val="28"/>
          <w:szCs w:val="28"/>
        </w:rPr>
        <w:t>15 раздела 2</w:t>
      </w:r>
      <w:r w:rsidR="0022145D" w:rsidRPr="007C512D">
        <w:rPr>
          <w:sz w:val="28"/>
          <w:szCs w:val="28"/>
        </w:rPr>
        <w:t>настоящего Порядка, готовит заключение о возможности предоставления гарантии (далее - положительное заключение).</w:t>
      </w:r>
    </w:p>
    <w:p w:rsidR="0022145D" w:rsidRPr="007C512D" w:rsidRDefault="0008254A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2145D" w:rsidRPr="007C512D">
        <w:rPr>
          <w:sz w:val="28"/>
          <w:szCs w:val="28"/>
        </w:rPr>
        <w:t xml:space="preserve">. При наличии оснований для отказа в предоставлении гарантии, указанных </w:t>
      </w:r>
      <w:r w:rsidR="0022145D" w:rsidRPr="005765E8">
        <w:rPr>
          <w:color w:val="FF0000"/>
          <w:sz w:val="28"/>
          <w:szCs w:val="28"/>
        </w:rPr>
        <w:t>в</w:t>
      </w:r>
      <w:hyperlink w:anchor="P82" w:history="1">
        <w:r w:rsidR="0022145D" w:rsidRPr="005765E8">
          <w:rPr>
            <w:color w:val="FF0000"/>
            <w:sz w:val="28"/>
            <w:szCs w:val="28"/>
          </w:rPr>
          <w:t>пункте 1</w:t>
        </w:r>
      </w:hyperlink>
      <w:r w:rsidR="000F6FC4" w:rsidRPr="005765E8">
        <w:rPr>
          <w:color w:val="FF0000"/>
          <w:sz w:val="28"/>
          <w:szCs w:val="28"/>
        </w:rPr>
        <w:t xml:space="preserve"> раздела 3</w:t>
      </w:r>
      <w:r w:rsidR="0022145D" w:rsidRPr="007C512D">
        <w:rPr>
          <w:sz w:val="28"/>
          <w:szCs w:val="28"/>
        </w:rPr>
        <w:t xml:space="preserve"> настоящего Порядка, </w:t>
      </w:r>
      <w:r w:rsidR="0022145D" w:rsidRPr="00253FAB">
        <w:rPr>
          <w:color w:val="FF0000"/>
          <w:sz w:val="28"/>
          <w:szCs w:val="28"/>
        </w:rPr>
        <w:t xml:space="preserve">финансовый орган в течение 5 рабочих дней со дня выявления таких оснований, но не позднее 5 рабочих дней со дня истечения срока, установленного </w:t>
      </w:r>
      <w:r w:rsidR="004676A4" w:rsidRPr="00253FAB">
        <w:rPr>
          <w:color w:val="FF0000"/>
          <w:sz w:val="28"/>
          <w:szCs w:val="28"/>
        </w:rPr>
        <w:t>в</w:t>
      </w:r>
      <w:hyperlink w:anchor="P68" w:history="1">
        <w:r w:rsidR="004676A4" w:rsidRPr="00253FAB">
          <w:rPr>
            <w:color w:val="FF0000"/>
            <w:sz w:val="28"/>
            <w:szCs w:val="28"/>
          </w:rPr>
          <w:t xml:space="preserve"> пункте </w:t>
        </w:r>
      </w:hyperlink>
      <w:r w:rsidR="004676A4" w:rsidRPr="00253FAB">
        <w:rPr>
          <w:color w:val="FF0000"/>
          <w:sz w:val="28"/>
          <w:szCs w:val="28"/>
        </w:rPr>
        <w:t>15 раздела 2</w:t>
      </w:r>
      <w:r w:rsidR="0022145D" w:rsidRPr="00253FAB">
        <w:rPr>
          <w:color w:val="FF0000"/>
          <w:sz w:val="28"/>
          <w:szCs w:val="28"/>
        </w:rPr>
        <w:t xml:space="preserve">настоящего Порядка, </w:t>
      </w:r>
      <w:r w:rsidR="0078186F">
        <w:rPr>
          <w:color w:val="FF0000"/>
          <w:sz w:val="28"/>
          <w:szCs w:val="28"/>
        </w:rPr>
        <w:t xml:space="preserve">предоставляет администрации района указанную информацию, а администрация района   </w:t>
      </w:r>
      <w:r w:rsidR="0022145D" w:rsidRPr="00253FAB">
        <w:rPr>
          <w:color w:val="FF0000"/>
          <w:sz w:val="28"/>
          <w:szCs w:val="28"/>
        </w:rPr>
        <w:t xml:space="preserve">письменно уведомляет </w:t>
      </w:r>
      <w:r w:rsidR="0022145D" w:rsidRPr="007C512D">
        <w:rPr>
          <w:sz w:val="28"/>
          <w:szCs w:val="28"/>
        </w:rPr>
        <w:t>заявителя об отказе впредоставлении гарантии.</w:t>
      </w:r>
    </w:p>
    <w:p w:rsidR="0022145D" w:rsidRPr="007C512D" w:rsidRDefault="0022145D" w:rsidP="00314621">
      <w:pPr>
        <w:ind w:firstLine="540"/>
        <w:jc w:val="both"/>
        <w:rPr>
          <w:sz w:val="28"/>
          <w:szCs w:val="28"/>
        </w:rPr>
      </w:pPr>
      <w:r w:rsidRPr="007C512D">
        <w:rPr>
          <w:sz w:val="28"/>
          <w:szCs w:val="28"/>
        </w:rPr>
        <w:t>1</w:t>
      </w:r>
      <w:r w:rsidR="00CB16A8">
        <w:rPr>
          <w:sz w:val="28"/>
          <w:szCs w:val="28"/>
        </w:rPr>
        <w:t>9</w:t>
      </w:r>
      <w:r w:rsidRPr="007C512D">
        <w:rPr>
          <w:sz w:val="28"/>
          <w:szCs w:val="28"/>
        </w:rPr>
        <w:t xml:space="preserve">. Решение о предоставлении гарантии принимается администрацией </w:t>
      </w:r>
      <w:r w:rsidR="00CB16A8">
        <w:rPr>
          <w:sz w:val="28"/>
          <w:szCs w:val="28"/>
        </w:rPr>
        <w:t xml:space="preserve">района </w:t>
      </w:r>
      <w:r w:rsidRPr="007C512D">
        <w:rPr>
          <w:sz w:val="28"/>
          <w:szCs w:val="28"/>
        </w:rPr>
        <w:t xml:space="preserve">на основании положительного заключения </w:t>
      </w:r>
      <w:r w:rsidR="000D4F06" w:rsidRPr="007C512D">
        <w:rPr>
          <w:sz w:val="28"/>
          <w:szCs w:val="28"/>
        </w:rPr>
        <w:t>финансов</w:t>
      </w:r>
      <w:r w:rsidR="000D4F06">
        <w:rPr>
          <w:sz w:val="28"/>
          <w:szCs w:val="28"/>
        </w:rPr>
        <w:t>ого</w:t>
      </w:r>
      <w:r w:rsidR="000D4F06" w:rsidRPr="007C512D">
        <w:rPr>
          <w:sz w:val="28"/>
          <w:szCs w:val="28"/>
        </w:rPr>
        <w:t xml:space="preserve"> орган</w:t>
      </w:r>
      <w:r w:rsidR="000D4F06">
        <w:rPr>
          <w:sz w:val="28"/>
          <w:szCs w:val="28"/>
        </w:rPr>
        <w:t>а</w:t>
      </w:r>
      <w:r w:rsidRPr="007C512D">
        <w:rPr>
          <w:sz w:val="28"/>
          <w:szCs w:val="28"/>
        </w:rPr>
        <w:t xml:space="preserve">в пределах суммы гарантии, указанной в программе гарантий для конкретного принципала, и оформляется правовым актом администрации </w:t>
      </w:r>
      <w:r w:rsidR="00CB16A8">
        <w:rPr>
          <w:sz w:val="28"/>
          <w:szCs w:val="28"/>
        </w:rPr>
        <w:t>района</w:t>
      </w:r>
      <w:r w:rsidRPr="007C512D">
        <w:rPr>
          <w:sz w:val="28"/>
          <w:szCs w:val="28"/>
        </w:rPr>
        <w:t>.</w:t>
      </w:r>
    </w:p>
    <w:p w:rsidR="0022145D" w:rsidRPr="007C512D" w:rsidRDefault="0022145D" w:rsidP="00314621">
      <w:pPr>
        <w:ind w:firstLine="540"/>
        <w:jc w:val="both"/>
        <w:rPr>
          <w:sz w:val="28"/>
          <w:szCs w:val="28"/>
        </w:rPr>
      </w:pPr>
      <w:r w:rsidRPr="007C512D">
        <w:rPr>
          <w:sz w:val="28"/>
          <w:szCs w:val="28"/>
        </w:rPr>
        <w:t>2</w:t>
      </w:r>
      <w:r w:rsidR="00B22306">
        <w:rPr>
          <w:sz w:val="28"/>
          <w:szCs w:val="28"/>
        </w:rPr>
        <w:t>0</w:t>
      </w:r>
      <w:r w:rsidRPr="007C512D">
        <w:rPr>
          <w:sz w:val="28"/>
          <w:szCs w:val="28"/>
        </w:rPr>
        <w:t xml:space="preserve">. На основании решения администрации </w:t>
      </w:r>
      <w:r w:rsidR="00B22306">
        <w:rPr>
          <w:sz w:val="28"/>
          <w:szCs w:val="28"/>
        </w:rPr>
        <w:t>района</w:t>
      </w:r>
      <w:r w:rsidRPr="007C512D">
        <w:rPr>
          <w:sz w:val="28"/>
          <w:szCs w:val="28"/>
        </w:rPr>
        <w:t xml:space="preserve"> о предоставлении гарантии администрация </w:t>
      </w:r>
      <w:r w:rsidR="009C3025">
        <w:rPr>
          <w:sz w:val="28"/>
          <w:szCs w:val="28"/>
        </w:rPr>
        <w:t xml:space="preserve">района </w:t>
      </w:r>
      <w:r w:rsidRPr="007C512D">
        <w:rPr>
          <w:sz w:val="28"/>
          <w:szCs w:val="28"/>
        </w:rPr>
        <w:t>заключает с принципалом договоры о предоставлении гарантии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(далее - договор об обеспечении гарантии).</w:t>
      </w:r>
    </w:p>
    <w:p w:rsidR="0022145D" w:rsidRPr="007C512D" w:rsidRDefault="009C3025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22145D" w:rsidRPr="007C512D">
        <w:rPr>
          <w:sz w:val="28"/>
          <w:szCs w:val="28"/>
        </w:rPr>
        <w:t xml:space="preserve">Примерные формы договоров о предоставлении гарантии и об обеспечении гарантии утверждаются </w:t>
      </w:r>
      <w:r>
        <w:rPr>
          <w:sz w:val="28"/>
          <w:szCs w:val="28"/>
        </w:rPr>
        <w:t xml:space="preserve">муниципальным </w:t>
      </w:r>
      <w:r w:rsidR="0022145D" w:rsidRPr="007C512D">
        <w:rPr>
          <w:sz w:val="28"/>
          <w:szCs w:val="28"/>
        </w:rPr>
        <w:t xml:space="preserve">правовым актом администрации </w:t>
      </w:r>
      <w:r>
        <w:rPr>
          <w:sz w:val="28"/>
          <w:szCs w:val="28"/>
        </w:rPr>
        <w:t xml:space="preserve"> района</w:t>
      </w:r>
      <w:r w:rsidR="0022145D" w:rsidRPr="007C512D">
        <w:rPr>
          <w:sz w:val="28"/>
          <w:szCs w:val="28"/>
        </w:rPr>
        <w:t>.</w:t>
      </w:r>
    </w:p>
    <w:p w:rsidR="0022145D" w:rsidRPr="007C512D" w:rsidRDefault="0022145D" w:rsidP="00314621">
      <w:pPr>
        <w:ind w:firstLine="540"/>
        <w:jc w:val="both"/>
        <w:rPr>
          <w:sz w:val="28"/>
          <w:szCs w:val="28"/>
        </w:rPr>
      </w:pPr>
      <w:r w:rsidRPr="007C512D">
        <w:rPr>
          <w:sz w:val="28"/>
          <w:szCs w:val="28"/>
        </w:rPr>
        <w:t xml:space="preserve">22. Выдача гарантии осуществляется администрацией </w:t>
      </w:r>
      <w:r w:rsidR="009C3025">
        <w:rPr>
          <w:sz w:val="28"/>
          <w:szCs w:val="28"/>
        </w:rPr>
        <w:t xml:space="preserve">района </w:t>
      </w:r>
      <w:r w:rsidRPr="007C512D">
        <w:rPr>
          <w:sz w:val="28"/>
          <w:szCs w:val="28"/>
        </w:rPr>
        <w:t xml:space="preserve"> в срок не позднее 15 апреля текущего финансового года после заключения договора о предоставлении гарантии и договора об обеспечении гарантии.</w:t>
      </w:r>
    </w:p>
    <w:p w:rsidR="0022145D" w:rsidRPr="007C512D" w:rsidRDefault="009C3025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22145D" w:rsidRPr="007C512D">
        <w:rPr>
          <w:sz w:val="28"/>
          <w:szCs w:val="28"/>
        </w:rPr>
        <w:t xml:space="preserve">Примерная форма гарантии утверждается </w:t>
      </w:r>
      <w:r>
        <w:rPr>
          <w:sz w:val="28"/>
          <w:szCs w:val="28"/>
        </w:rPr>
        <w:t xml:space="preserve">муниципальным </w:t>
      </w:r>
      <w:r w:rsidR="0022145D" w:rsidRPr="007C512D">
        <w:rPr>
          <w:sz w:val="28"/>
          <w:szCs w:val="28"/>
        </w:rPr>
        <w:t xml:space="preserve">правовым актом администрации </w:t>
      </w:r>
      <w:r w:rsidR="0059731F">
        <w:rPr>
          <w:sz w:val="28"/>
          <w:szCs w:val="28"/>
        </w:rPr>
        <w:t xml:space="preserve">района </w:t>
      </w:r>
      <w:r w:rsidR="0022145D" w:rsidRPr="007C512D">
        <w:rPr>
          <w:sz w:val="28"/>
          <w:szCs w:val="28"/>
        </w:rPr>
        <w:t xml:space="preserve">в соответствии с требованиями, установленными Бюджетным </w:t>
      </w:r>
      <w:hyperlink r:id="rId13" w:history="1">
        <w:r w:rsidR="0022145D" w:rsidRPr="0059731F">
          <w:rPr>
            <w:sz w:val="28"/>
            <w:szCs w:val="28"/>
          </w:rPr>
          <w:t>кодексом</w:t>
        </w:r>
      </w:hyperlink>
      <w:r w:rsidR="0022145D" w:rsidRPr="007C512D">
        <w:rPr>
          <w:sz w:val="28"/>
          <w:szCs w:val="28"/>
        </w:rPr>
        <w:t xml:space="preserve"> Российской Федерации.</w:t>
      </w:r>
    </w:p>
    <w:p w:rsidR="0022145D" w:rsidRPr="007C512D" w:rsidRDefault="0022145D" w:rsidP="00314621">
      <w:pPr>
        <w:ind w:firstLine="540"/>
        <w:jc w:val="both"/>
        <w:rPr>
          <w:sz w:val="28"/>
          <w:szCs w:val="28"/>
        </w:rPr>
      </w:pPr>
      <w:r w:rsidRPr="007C512D">
        <w:rPr>
          <w:sz w:val="28"/>
          <w:szCs w:val="28"/>
        </w:rPr>
        <w:t>2</w:t>
      </w:r>
      <w:r w:rsidR="00E36012">
        <w:rPr>
          <w:sz w:val="28"/>
          <w:szCs w:val="28"/>
        </w:rPr>
        <w:t>4</w:t>
      </w:r>
      <w:r w:rsidRPr="007C512D">
        <w:rPr>
          <w:sz w:val="28"/>
          <w:szCs w:val="28"/>
        </w:rPr>
        <w:t xml:space="preserve">. Предоставление гарантий в обеспечение исполнения обязательств, по которым бенефициарами является неопределенный круг лиц, осуществляется с учетом особенностей, установленных Бюджетным </w:t>
      </w:r>
      <w:hyperlink r:id="rId14" w:history="1">
        <w:r w:rsidRPr="00204A01">
          <w:rPr>
            <w:sz w:val="28"/>
            <w:szCs w:val="28"/>
          </w:rPr>
          <w:t>кодексом</w:t>
        </w:r>
      </w:hyperlink>
      <w:r w:rsidRPr="007C512D">
        <w:rPr>
          <w:sz w:val="28"/>
          <w:szCs w:val="28"/>
        </w:rPr>
        <w:t xml:space="preserve"> Российской Федерации.</w:t>
      </w:r>
    </w:p>
    <w:p w:rsidR="0022145D" w:rsidRPr="007C512D" w:rsidRDefault="0022145D" w:rsidP="00314621">
      <w:pPr>
        <w:ind w:firstLine="540"/>
        <w:jc w:val="both"/>
        <w:rPr>
          <w:sz w:val="28"/>
          <w:szCs w:val="28"/>
        </w:rPr>
      </w:pPr>
      <w:r w:rsidRPr="007C512D">
        <w:rPr>
          <w:sz w:val="28"/>
          <w:szCs w:val="28"/>
        </w:rPr>
        <w:t>2</w:t>
      </w:r>
      <w:r w:rsidR="00A46ACD">
        <w:rPr>
          <w:sz w:val="28"/>
          <w:szCs w:val="28"/>
        </w:rPr>
        <w:t>5</w:t>
      </w:r>
      <w:r w:rsidRPr="007C512D">
        <w:rPr>
          <w:sz w:val="28"/>
          <w:szCs w:val="28"/>
        </w:rPr>
        <w:t xml:space="preserve">. Предоставление и исполнение гарантий осуществляются с участием агента, привлекаемого администрацией </w:t>
      </w:r>
      <w:r w:rsidR="00E62544">
        <w:rPr>
          <w:sz w:val="28"/>
          <w:szCs w:val="28"/>
        </w:rPr>
        <w:t xml:space="preserve">района </w:t>
      </w:r>
      <w:r w:rsidRPr="007C512D">
        <w:rPr>
          <w:sz w:val="28"/>
          <w:szCs w:val="28"/>
        </w:rPr>
        <w:t xml:space="preserve"> в соответствии с Бюджетным </w:t>
      </w:r>
      <w:hyperlink r:id="rId15" w:history="1">
        <w:r w:rsidRPr="00E62544">
          <w:rPr>
            <w:sz w:val="28"/>
            <w:szCs w:val="28"/>
          </w:rPr>
          <w:t>кодексом</w:t>
        </w:r>
      </w:hyperlink>
      <w:r w:rsidRPr="007C512D">
        <w:rPr>
          <w:sz w:val="28"/>
          <w:szCs w:val="28"/>
        </w:rPr>
        <w:t xml:space="preserve"> Российской Федерации.</w:t>
      </w:r>
    </w:p>
    <w:p w:rsidR="0022145D" w:rsidRPr="007C512D" w:rsidRDefault="0022145D" w:rsidP="00314621">
      <w:pPr>
        <w:jc w:val="both"/>
        <w:rPr>
          <w:sz w:val="28"/>
          <w:szCs w:val="28"/>
        </w:rPr>
      </w:pPr>
    </w:p>
    <w:p w:rsidR="00BC7FBB" w:rsidRDefault="0022145D" w:rsidP="00314621">
      <w:pPr>
        <w:jc w:val="center"/>
        <w:outlineLvl w:val="1"/>
        <w:rPr>
          <w:b/>
          <w:sz w:val="28"/>
          <w:szCs w:val="28"/>
        </w:rPr>
      </w:pPr>
      <w:r w:rsidRPr="007C512D">
        <w:rPr>
          <w:b/>
          <w:sz w:val="28"/>
          <w:szCs w:val="28"/>
        </w:rPr>
        <w:t>3. О</w:t>
      </w:r>
      <w:r w:rsidR="00BC7FBB">
        <w:rPr>
          <w:b/>
          <w:sz w:val="28"/>
          <w:szCs w:val="28"/>
        </w:rPr>
        <w:t>тказ в предоставлении муниципальн</w:t>
      </w:r>
      <w:r w:rsidR="009E7691">
        <w:rPr>
          <w:b/>
          <w:sz w:val="28"/>
          <w:szCs w:val="28"/>
        </w:rPr>
        <w:t>ых</w:t>
      </w:r>
      <w:r w:rsidR="00BC7FBB">
        <w:rPr>
          <w:b/>
          <w:sz w:val="28"/>
          <w:szCs w:val="28"/>
        </w:rPr>
        <w:t xml:space="preserve"> гаранти</w:t>
      </w:r>
      <w:r w:rsidR="009E7691">
        <w:rPr>
          <w:b/>
          <w:sz w:val="28"/>
          <w:szCs w:val="28"/>
        </w:rPr>
        <w:t>й</w:t>
      </w:r>
    </w:p>
    <w:p w:rsidR="0022145D" w:rsidRPr="007C512D" w:rsidRDefault="00BC7FBB" w:rsidP="00314621">
      <w:p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Северо-Енисейского района</w:t>
      </w:r>
    </w:p>
    <w:p w:rsidR="0022145D" w:rsidRPr="007C512D" w:rsidRDefault="0022145D" w:rsidP="00314621">
      <w:pPr>
        <w:jc w:val="both"/>
        <w:rPr>
          <w:sz w:val="28"/>
          <w:szCs w:val="28"/>
        </w:rPr>
      </w:pPr>
    </w:p>
    <w:p w:rsidR="0022145D" w:rsidRPr="007C512D" w:rsidRDefault="0022145D" w:rsidP="00314621">
      <w:pPr>
        <w:ind w:firstLine="540"/>
        <w:jc w:val="both"/>
        <w:rPr>
          <w:sz w:val="28"/>
          <w:szCs w:val="28"/>
        </w:rPr>
      </w:pPr>
      <w:bookmarkStart w:id="6" w:name="P82"/>
      <w:bookmarkEnd w:id="6"/>
      <w:r w:rsidRPr="007C512D">
        <w:rPr>
          <w:sz w:val="28"/>
          <w:szCs w:val="28"/>
        </w:rPr>
        <w:t>1. Основаниями для отказа в предоставлении гарантии являются:</w:t>
      </w:r>
    </w:p>
    <w:p w:rsidR="0022145D" w:rsidRPr="007C512D" w:rsidRDefault="00206BB5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2145D" w:rsidRPr="007C512D">
        <w:rPr>
          <w:sz w:val="28"/>
          <w:szCs w:val="28"/>
        </w:rPr>
        <w:t>неудовлетворительное финансовое состояние принципала;</w:t>
      </w:r>
    </w:p>
    <w:p w:rsidR="0022145D" w:rsidRPr="007C512D" w:rsidRDefault="00206BB5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2145D" w:rsidRPr="007C512D">
        <w:rPr>
          <w:sz w:val="28"/>
          <w:szCs w:val="28"/>
        </w:rPr>
        <w:t xml:space="preserve">несоответствие предоставляемого принципалом, третьим лицом до даты выдачи гарантии обеспечения исполнения обязательств принципала по удовлетворению регрессного требования гаранта к принципалу, возникающего в связи с исполнением гарантии в полном объеме или в какой-либо части гарантии требованиям Бюджетного </w:t>
      </w:r>
      <w:hyperlink r:id="rId16" w:history="1">
        <w:r w:rsidR="0022145D" w:rsidRPr="001B7FF1">
          <w:rPr>
            <w:sz w:val="28"/>
            <w:szCs w:val="28"/>
          </w:rPr>
          <w:t>кодекса</w:t>
        </w:r>
      </w:hyperlink>
      <w:r w:rsidR="0022145D" w:rsidRPr="007C512D">
        <w:rPr>
          <w:sz w:val="28"/>
          <w:szCs w:val="28"/>
        </w:rPr>
        <w:t xml:space="preserve"> Российской Федерации, гражданского законодательства Российской Федерации и </w:t>
      </w:r>
      <w:r>
        <w:rPr>
          <w:sz w:val="28"/>
          <w:szCs w:val="28"/>
        </w:rPr>
        <w:t xml:space="preserve">муниципального </w:t>
      </w:r>
      <w:r w:rsidR="0022145D" w:rsidRPr="007C512D">
        <w:rPr>
          <w:sz w:val="28"/>
          <w:szCs w:val="28"/>
        </w:rPr>
        <w:t xml:space="preserve">правового акта администрации </w:t>
      </w:r>
      <w:r>
        <w:rPr>
          <w:sz w:val="28"/>
          <w:szCs w:val="28"/>
        </w:rPr>
        <w:t>района</w:t>
      </w:r>
      <w:r w:rsidR="0022145D" w:rsidRPr="007C512D">
        <w:rPr>
          <w:sz w:val="28"/>
          <w:szCs w:val="28"/>
        </w:rPr>
        <w:t>;</w:t>
      </w:r>
    </w:p>
    <w:p w:rsidR="0022145D" w:rsidRPr="007C512D" w:rsidRDefault="00206BB5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2145D" w:rsidRPr="007C512D">
        <w:rPr>
          <w:sz w:val="28"/>
          <w:szCs w:val="28"/>
        </w:rPr>
        <w:t xml:space="preserve">наличие у принципала, его поручителей (гарантов) просроченной (неурегулированной) задолженности по денежным обязательствам перед </w:t>
      </w:r>
      <w:r>
        <w:rPr>
          <w:sz w:val="28"/>
          <w:szCs w:val="28"/>
        </w:rPr>
        <w:t>районом</w:t>
      </w:r>
      <w:r w:rsidR="0022145D" w:rsidRPr="007C512D">
        <w:rPr>
          <w:sz w:val="28"/>
          <w:szCs w:val="28"/>
        </w:rPr>
        <w:t>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2145D" w:rsidRPr="007C512D" w:rsidRDefault="00206BB5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2145D" w:rsidRPr="007C512D">
        <w:rPr>
          <w:sz w:val="28"/>
          <w:szCs w:val="28"/>
        </w:rPr>
        <w:t>принципал находится в процессе реорганизации или ликвидации, в отношении принципала возбуждено производство по делу о несостоятельности (банкротстве);</w:t>
      </w:r>
    </w:p>
    <w:p w:rsidR="0022145D" w:rsidRPr="007C512D" w:rsidRDefault="00206BB5" w:rsidP="00314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2145D" w:rsidRPr="007C512D">
        <w:rPr>
          <w:sz w:val="28"/>
          <w:szCs w:val="28"/>
        </w:rPr>
        <w:t>представление документов не в полном объеме.</w:t>
      </w:r>
    </w:p>
    <w:p w:rsidR="0022145D" w:rsidRPr="007C512D" w:rsidRDefault="0022145D" w:rsidP="00314621">
      <w:pPr>
        <w:jc w:val="both"/>
        <w:rPr>
          <w:sz w:val="28"/>
          <w:szCs w:val="28"/>
        </w:rPr>
      </w:pPr>
    </w:p>
    <w:p w:rsidR="00B461BD" w:rsidRDefault="0022145D" w:rsidP="00314621">
      <w:pPr>
        <w:jc w:val="center"/>
        <w:outlineLvl w:val="1"/>
        <w:rPr>
          <w:b/>
          <w:sz w:val="28"/>
          <w:szCs w:val="28"/>
        </w:rPr>
      </w:pPr>
      <w:r w:rsidRPr="007C512D">
        <w:rPr>
          <w:b/>
          <w:sz w:val="28"/>
          <w:szCs w:val="28"/>
        </w:rPr>
        <w:t>4. П</w:t>
      </w:r>
      <w:r w:rsidR="00B461BD">
        <w:rPr>
          <w:b/>
          <w:sz w:val="28"/>
          <w:szCs w:val="28"/>
        </w:rPr>
        <w:t xml:space="preserve">орядок учета муниципальных гарантий </w:t>
      </w:r>
    </w:p>
    <w:p w:rsidR="0022145D" w:rsidRPr="007C512D" w:rsidRDefault="00B461BD" w:rsidP="00314621">
      <w:p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Северо-Енисейского района</w:t>
      </w:r>
    </w:p>
    <w:p w:rsidR="0022145D" w:rsidRPr="007C512D" w:rsidRDefault="0022145D" w:rsidP="00314621">
      <w:pPr>
        <w:jc w:val="both"/>
        <w:rPr>
          <w:sz w:val="28"/>
          <w:szCs w:val="28"/>
        </w:rPr>
      </w:pPr>
    </w:p>
    <w:p w:rsidR="0022145D" w:rsidRPr="007C512D" w:rsidRDefault="0022145D" w:rsidP="00314621">
      <w:pPr>
        <w:ind w:firstLine="540"/>
        <w:jc w:val="both"/>
        <w:rPr>
          <w:sz w:val="28"/>
          <w:szCs w:val="28"/>
        </w:rPr>
      </w:pPr>
      <w:r w:rsidRPr="007C512D">
        <w:rPr>
          <w:sz w:val="28"/>
          <w:szCs w:val="28"/>
        </w:rPr>
        <w:t>1. Обязательства, вытекающие из гарантии, включаются в состав муниципального долга.</w:t>
      </w:r>
    </w:p>
    <w:p w:rsidR="0022145D" w:rsidRPr="007C512D" w:rsidRDefault="0022145D" w:rsidP="00314621">
      <w:pPr>
        <w:ind w:firstLine="540"/>
        <w:jc w:val="both"/>
        <w:rPr>
          <w:sz w:val="28"/>
          <w:szCs w:val="28"/>
        </w:rPr>
      </w:pPr>
      <w:r w:rsidRPr="007C512D">
        <w:rPr>
          <w:sz w:val="28"/>
          <w:szCs w:val="28"/>
        </w:rPr>
        <w:t>2. Предоставление и исполнение гарантии подлежит отражению в муниципальной долговой книге.</w:t>
      </w:r>
    </w:p>
    <w:p w:rsidR="0022145D" w:rsidRPr="007C512D" w:rsidRDefault="0022145D" w:rsidP="00314621">
      <w:pPr>
        <w:ind w:firstLine="540"/>
        <w:jc w:val="both"/>
        <w:rPr>
          <w:sz w:val="28"/>
          <w:szCs w:val="28"/>
        </w:rPr>
      </w:pPr>
      <w:r w:rsidRPr="007C512D">
        <w:rPr>
          <w:sz w:val="28"/>
          <w:szCs w:val="28"/>
        </w:rPr>
        <w:t>3. Финансовый орган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гарантиями.</w:t>
      </w:r>
    </w:p>
    <w:p w:rsidR="0022145D" w:rsidRPr="007C512D" w:rsidRDefault="0022145D" w:rsidP="00314621">
      <w:pPr>
        <w:ind w:firstLine="540"/>
        <w:jc w:val="both"/>
        <w:rPr>
          <w:sz w:val="28"/>
          <w:szCs w:val="28"/>
        </w:rPr>
      </w:pPr>
      <w:r w:rsidRPr="007C512D">
        <w:rPr>
          <w:sz w:val="28"/>
          <w:szCs w:val="28"/>
        </w:rPr>
        <w:t xml:space="preserve">4. Обязательство гаранта перед бенефициаром по гарантии прекращается в случаях, установленных Бюджетным </w:t>
      </w:r>
      <w:hyperlink r:id="rId17" w:history="1">
        <w:r w:rsidRPr="00FC2A2A">
          <w:rPr>
            <w:sz w:val="28"/>
            <w:szCs w:val="28"/>
          </w:rPr>
          <w:t>кодексом</w:t>
        </w:r>
      </w:hyperlink>
      <w:r w:rsidRPr="007C512D">
        <w:rPr>
          <w:sz w:val="28"/>
          <w:szCs w:val="28"/>
        </w:rPr>
        <w:t xml:space="preserve"> Российской Федерации.</w:t>
      </w:r>
    </w:p>
    <w:sectPr w:rsidR="0022145D" w:rsidRPr="007C512D" w:rsidSect="00805172"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04E" w:rsidRDefault="0059604E" w:rsidP="00430686">
      <w:r>
        <w:separator/>
      </w:r>
    </w:p>
  </w:endnote>
  <w:endnote w:type="continuationSeparator" w:id="1">
    <w:p w:rsidR="0059604E" w:rsidRDefault="0059604E" w:rsidP="00430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52E" w:rsidRDefault="00997DAC" w:rsidP="00E6727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4098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452E" w:rsidRDefault="0059604E" w:rsidP="00E348F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52E" w:rsidRDefault="00997DAC" w:rsidP="00E6727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4098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67D57">
      <w:rPr>
        <w:rStyle w:val="a8"/>
        <w:noProof/>
      </w:rPr>
      <w:t>2</w:t>
    </w:r>
    <w:r>
      <w:rPr>
        <w:rStyle w:val="a8"/>
      </w:rPr>
      <w:fldChar w:fldCharType="end"/>
    </w:r>
  </w:p>
  <w:p w:rsidR="0073452E" w:rsidRDefault="0059604E" w:rsidP="00E348F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04E" w:rsidRDefault="0059604E" w:rsidP="00430686">
      <w:r>
        <w:separator/>
      </w:r>
    </w:p>
  </w:footnote>
  <w:footnote w:type="continuationSeparator" w:id="1">
    <w:p w:rsidR="0059604E" w:rsidRDefault="0059604E" w:rsidP="004306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0FDD"/>
    <w:multiLevelType w:val="hybridMultilevel"/>
    <w:tmpl w:val="C79C62A4"/>
    <w:lvl w:ilvl="0" w:tplc="82A6B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17173"/>
    <w:rsid w:val="00026E54"/>
    <w:rsid w:val="00055727"/>
    <w:rsid w:val="000704C5"/>
    <w:rsid w:val="0008254A"/>
    <w:rsid w:val="000870A5"/>
    <w:rsid w:val="000A037F"/>
    <w:rsid w:val="000D4F06"/>
    <w:rsid w:val="000D71C3"/>
    <w:rsid w:val="000E33CF"/>
    <w:rsid w:val="000F6FC4"/>
    <w:rsid w:val="00107CFF"/>
    <w:rsid w:val="00117486"/>
    <w:rsid w:val="00117723"/>
    <w:rsid w:val="001202DA"/>
    <w:rsid w:val="001262D4"/>
    <w:rsid w:val="001359AF"/>
    <w:rsid w:val="0016068F"/>
    <w:rsid w:val="00185FB4"/>
    <w:rsid w:val="00194F96"/>
    <w:rsid w:val="001A05A4"/>
    <w:rsid w:val="001A6E2D"/>
    <w:rsid w:val="001B7FF1"/>
    <w:rsid w:val="001C01A2"/>
    <w:rsid w:val="001F6E89"/>
    <w:rsid w:val="001F7CB0"/>
    <w:rsid w:val="00204A01"/>
    <w:rsid w:val="0020639C"/>
    <w:rsid w:val="00206BB5"/>
    <w:rsid w:val="002106A9"/>
    <w:rsid w:val="002206DA"/>
    <w:rsid w:val="0022145D"/>
    <w:rsid w:val="00235189"/>
    <w:rsid w:val="00253FAB"/>
    <w:rsid w:val="00274D5F"/>
    <w:rsid w:val="002C4B32"/>
    <w:rsid w:val="002D0BEF"/>
    <w:rsid w:val="002D18B1"/>
    <w:rsid w:val="002F4676"/>
    <w:rsid w:val="00306EFB"/>
    <w:rsid w:val="00314621"/>
    <w:rsid w:val="00345AE2"/>
    <w:rsid w:val="00367D57"/>
    <w:rsid w:val="003932C9"/>
    <w:rsid w:val="003A62F4"/>
    <w:rsid w:val="003C3A8B"/>
    <w:rsid w:val="003D2AE3"/>
    <w:rsid w:val="00412368"/>
    <w:rsid w:val="004277EA"/>
    <w:rsid w:val="00430686"/>
    <w:rsid w:val="00437BFD"/>
    <w:rsid w:val="0044775B"/>
    <w:rsid w:val="004676A4"/>
    <w:rsid w:val="004822E7"/>
    <w:rsid w:val="004B59A2"/>
    <w:rsid w:val="004D0EA3"/>
    <w:rsid w:val="004D7C08"/>
    <w:rsid w:val="004E15CF"/>
    <w:rsid w:val="004E55E2"/>
    <w:rsid w:val="0050055B"/>
    <w:rsid w:val="00503DE2"/>
    <w:rsid w:val="00515736"/>
    <w:rsid w:val="00544E35"/>
    <w:rsid w:val="00550947"/>
    <w:rsid w:val="00565F0A"/>
    <w:rsid w:val="005765E8"/>
    <w:rsid w:val="0059604E"/>
    <w:rsid w:val="0059731F"/>
    <w:rsid w:val="005A7C2C"/>
    <w:rsid w:val="005C2A55"/>
    <w:rsid w:val="005C3A11"/>
    <w:rsid w:val="005D0A0C"/>
    <w:rsid w:val="005E444A"/>
    <w:rsid w:val="006018F0"/>
    <w:rsid w:val="006155B8"/>
    <w:rsid w:val="00643072"/>
    <w:rsid w:val="0066259A"/>
    <w:rsid w:val="0066475F"/>
    <w:rsid w:val="00667DA8"/>
    <w:rsid w:val="0068372E"/>
    <w:rsid w:val="006C2CF9"/>
    <w:rsid w:val="006D0056"/>
    <w:rsid w:val="006F459D"/>
    <w:rsid w:val="007012B9"/>
    <w:rsid w:val="00704337"/>
    <w:rsid w:val="00740989"/>
    <w:rsid w:val="00742A23"/>
    <w:rsid w:val="00753583"/>
    <w:rsid w:val="007564DE"/>
    <w:rsid w:val="0076194B"/>
    <w:rsid w:val="0078186F"/>
    <w:rsid w:val="00795D2D"/>
    <w:rsid w:val="007B7D80"/>
    <w:rsid w:val="007C12F6"/>
    <w:rsid w:val="007C512D"/>
    <w:rsid w:val="007D4318"/>
    <w:rsid w:val="007E6D22"/>
    <w:rsid w:val="007F0F82"/>
    <w:rsid w:val="007F2C48"/>
    <w:rsid w:val="00816B57"/>
    <w:rsid w:val="008354F6"/>
    <w:rsid w:val="008538DD"/>
    <w:rsid w:val="00860BC2"/>
    <w:rsid w:val="0087579F"/>
    <w:rsid w:val="00877524"/>
    <w:rsid w:val="008A6318"/>
    <w:rsid w:val="008C64E7"/>
    <w:rsid w:val="008E078C"/>
    <w:rsid w:val="008F26E2"/>
    <w:rsid w:val="008F5F68"/>
    <w:rsid w:val="00906AAF"/>
    <w:rsid w:val="0091225F"/>
    <w:rsid w:val="0091242C"/>
    <w:rsid w:val="00912C8F"/>
    <w:rsid w:val="00913388"/>
    <w:rsid w:val="00913A73"/>
    <w:rsid w:val="00951ECA"/>
    <w:rsid w:val="00957A98"/>
    <w:rsid w:val="0097470D"/>
    <w:rsid w:val="00982E6B"/>
    <w:rsid w:val="00997DAC"/>
    <w:rsid w:val="00997DF3"/>
    <w:rsid w:val="009A728A"/>
    <w:rsid w:val="009B0BF2"/>
    <w:rsid w:val="009C3025"/>
    <w:rsid w:val="009D3BC4"/>
    <w:rsid w:val="009E7691"/>
    <w:rsid w:val="009F6C80"/>
    <w:rsid w:val="00A23D4A"/>
    <w:rsid w:val="00A43BCE"/>
    <w:rsid w:val="00A45091"/>
    <w:rsid w:val="00A46ACD"/>
    <w:rsid w:val="00A50755"/>
    <w:rsid w:val="00A74E18"/>
    <w:rsid w:val="00A7606D"/>
    <w:rsid w:val="00A82747"/>
    <w:rsid w:val="00AA4F2A"/>
    <w:rsid w:val="00AB66A9"/>
    <w:rsid w:val="00AE72F6"/>
    <w:rsid w:val="00B03E10"/>
    <w:rsid w:val="00B112FF"/>
    <w:rsid w:val="00B22306"/>
    <w:rsid w:val="00B33B11"/>
    <w:rsid w:val="00B461BD"/>
    <w:rsid w:val="00B86DB5"/>
    <w:rsid w:val="00BB61C9"/>
    <w:rsid w:val="00BC7FBB"/>
    <w:rsid w:val="00BD4F3F"/>
    <w:rsid w:val="00BF7713"/>
    <w:rsid w:val="00C03D24"/>
    <w:rsid w:val="00C10603"/>
    <w:rsid w:val="00C11810"/>
    <w:rsid w:val="00C17173"/>
    <w:rsid w:val="00C45C7F"/>
    <w:rsid w:val="00C84080"/>
    <w:rsid w:val="00C84C1A"/>
    <w:rsid w:val="00C91E57"/>
    <w:rsid w:val="00C93C60"/>
    <w:rsid w:val="00C94F16"/>
    <w:rsid w:val="00C954FD"/>
    <w:rsid w:val="00CA0781"/>
    <w:rsid w:val="00CB16A8"/>
    <w:rsid w:val="00CC5F8C"/>
    <w:rsid w:val="00CC65D1"/>
    <w:rsid w:val="00CD5A27"/>
    <w:rsid w:val="00CF5F11"/>
    <w:rsid w:val="00D528B2"/>
    <w:rsid w:val="00D70382"/>
    <w:rsid w:val="00DA4526"/>
    <w:rsid w:val="00DC1EAF"/>
    <w:rsid w:val="00DE6215"/>
    <w:rsid w:val="00DF1CFF"/>
    <w:rsid w:val="00E32C35"/>
    <w:rsid w:val="00E36012"/>
    <w:rsid w:val="00E37CDE"/>
    <w:rsid w:val="00E62544"/>
    <w:rsid w:val="00E721EB"/>
    <w:rsid w:val="00E80B4B"/>
    <w:rsid w:val="00E9391A"/>
    <w:rsid w:val="00EA5BB1"/>
    <w:rsid w:val="00EF18E1"/>
    <w:rsid w:val="00F06EA1"/>
    <w:rsid w:val="00F22D1B"/>
    <w:rsid w:val="00F437B6"/>
    <w:rsid w:val="00F973A8"/>
    <w:rsid w:val="00FA2393"/>
    <w:rsid w:val="00FA288D"/>
    <w:rsid w:val="00FC0064"/>
    <w:rsid w:val="00FC2A2A"/>
    <w:rsid w:val="00FD4E58"/>
    <w:rsid w:val="00FE1218"/>
    <w:rsid w:val="00FE1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B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5A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86DB5"/>
    <w:pPr>
      <w:ind w:left="720"/>
      <w:contextualSpacing/>
    </w:pPr>
  </w:style>
  <w:style w:type="paragraph" w:customStyle="1" w:styleId="ConsPlusNonformat">
    <w:name w:val="ConsPlusNonformat"/>
    <w:rsid w:val="00B86D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2D18B1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link w:val="a7"/>
    <w:rsid w:val="007409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409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40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B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5A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86DB5"/>
    <w:pPr>
      <w:ind w:left="720"/>
      <w:contextualSpacing/>
    </w:pPr>
  </w:style>
  <w:style w:type="paragraph" w:customStyle="1" w:styleId="ConsPlusNonformat">
    <w:name w:val="ConsPlusNonformat"/>
    <w:rsid w:val="00B86D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2D18B1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04989A41D77224A380F2F32A6E773B4AECED385566CF5EE74B1A52CB6D3FB7A584F06A569F99577FCE0DA75043p2u5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4989A41D77224A380F2F32A6E773B4AECED385566CF5EE74B1A52CB6D3FB7A584F06A569F99577FCE0DA75043p2u5K" TargetMode="External"/><Relationship Id="rId17" Type="http://schemas.openxmlformats.org/officeDocument/2006/relationships/hyperlink" Target="consultantplus://offline/ref=04989A41D77224A380F2F32A6E773B4AECED385566CF5EE74B1A52CB6D3FB7A584F06A569F99577FCE0DA75043p2u5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4989A41D77224A380F2F32A6E773B4AECED385566CF5EE74B1A52CB6D3FB7A584F06A569F99577FCE0DA75043p2u5K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4989A41D77224A380F2F32A6E773B4AECED385566CF5EE74B1A52CB6D3FB7A584F06A569F99577FCE0DA75043p2u5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4989A41D77224A380F2F32A6E773B4AECED385566CF5EE74B1A52CB6D3FB7A584F06A569F99577FCE0DA75043p2u5K" TargetMode="External"/><Relationship Id="rId10" Type="http://schemas.openxmlformats.org/officeDocument/2006/relationships/hyperlink" Target="consultantplus://offline/ref=04989A41D77224A380F2F32A6E773B4AECED385566CF5EE74B1A52CB6D3FB7A584F06A569F99577FCE0DA75043p2u5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04989A41D77224A380F2F32A6E773B4AECED385566CF5EE74B1A52CB6D3FB7A584F06A569F99577FCE0DA75043p2u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AKA</cp:lastModifiedBy>
  <cp:revision>7</cp:revision>
  <cp:lastPrinted>2020-07-16T02:39:00Z</cp:lastPrinted>
  <dcterms:created xsi:type="dcterms:W3CDTF">2020-07-16T01:27:00Z</dcterms:created>
  <dcterms:modified xsi:type="dcterms:W3CDTF">2020-07-16T02:41:00Z</dcterms:modified>
</cp:coreProperties>
</file>